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f32e001933e0624816248afd5a8322b37aa6d31"/>
    <w:p>
      <w:pPr>
        <w:pStyle w:val="Heading1"/>
      </w:pPr>
      <w:r>
        <w:t xml:space="preserve">Abstract Academic: The Role and Evolution of Speech Therapists in Russia, Moscow</w:t>
      </w:r>
    </w:p>
    <w:p>
      <w:pPr>
        <w:pStyle w:val="FirstParagraph"/>
      </w:pPr>
      <w:r>
        <w:rPr>
          <w:bCs/>
          <w:b/>
        </w:rPr>
        <w:t xml:space="preserve">Abstract academic:</w:t>
      </w:r>
      <w:r>
        <w:t xml:space="preserve"> </w:t>
      </w:r>
      <w:r>
        <w:t xml:space="preserve">This document provides a comprehensive analysis of the profession of</w:t>
      </w:r>
      <w:r>
        <w:t xml:space="preserve"> </w:t>
      </w:r>
      <w:r>
        <w:rPr>
          <w:bCs/>
          <w:b/>
        </w:rPr>
        <w:t xml:space="preserve">Speech Therapist</w:t>
      </w:r>
      <w:r>
        <w:t xml:space="preserve"> </w:t>
      </w:r>
      <w:r>
        <w:t xml:space="preserve">within the context of modern healthcare systems, with a specific focus on</w:t>
      </w:r>
      <w:r>
        <w:t xml:space="preserve"> </w:t>
      </w:r>
      <w:r>
        <w:rPr>
          <w:iCs/>
          <w:i/>
        </w:rPr>
        <w:t xml:space="preserve">Russia Moscow</w:t>
      </w:r>
      <w:r>
        <w:t xml:space="preserve">. The article explores the historical development, current practices, challenges, and future directions of speech therapy in this region. Given the unique sociocultural and geopolitical landscape of</w:t>
      </w:r>
      <w:r>
        <w:t xml:space="preserve"> </w:t>
      </w:r>
      <w:r>
        <w:rPr>
          <w:iCs/>
          <w:i/>
        </w:rPr>
        <w:t xml:space="preserve">Russia Moscow</w:t>
      </w:r>
      <w:r>
        <w:t xml:space="preserve">, the role of speech therapists has evolved to address not only clinical needs but also broader public health priorities. This abstract aims to highlight the significance of integrating culturally sensitive and linguistically appropriate methodologies in speech therapy services, ensuring accessibility for diverse populations within</w:t>
      </w:r>
      <w:r>
        <w:t xml:space="preserve"> </w:t>
      </w:r>
      <w:r>
        <w:rPr>
          <w:iCs/>
          <w:i/>
        </w:rPr>
        <w:t xml:space="preserve">Russia Moscow</w:t>
      </w:r>
      <w:r>
        <w:t xml:space="preserve">. The discussion underscores the importance of academic research and policy reform in advancing the profession of</w:t>
      </w:r>
      <w:r>
        <w:t xml:space="preserve"> </w:t>
      </w:r>
      <w:r>
        <w:rPr>
          <w:bCs/>
          <w:b/>
        </w:rPr>
        <w:t xml:space="preserve">Speech Therapist</w:t>
      </w:r>
      <w:r>
        <w:t xml:space="preserve"> </w:t>
      </w:r>
      <w:r>
        <w:t xml:space="preserve">in this dynamic urban environment.</w:t>
      </w:r>
    </w:p>
    <w:bookmarkStart w:id="20" w:name="X7b9a25b9d71ae7159b9d95370ae48403d0d4027"/>
    <w:p>
      <w:pPr>
        <w:pStyle w:val="Heading2"/>
      </w:pPr>
      <w:r>
        <w:t xml:space="preserve">Historical Context and Development of Speech Therapy in Russia</w:t>
      </w:r>
    </w:p>
    <w:p>
      <w:pPr>
        <w:pStyle w:val="FirstParagraph"/>
      </w:pPr>
      <w:r>
        <w:t xml:space="preserve">The field of speech therapy has a rich history in Russia, dating back to the 19th century when early pioneers began addressing speech disorders as part of broader efforts to improve public health. However, systematic training and institutional support for</w:t>
      </w:r>
      <w:r>
        <w:t xml:space="preserve"> </w:t>
      </w:r>
      <w:r>
        <w:rPr>
          <w:bCs/>
          <w:b/>
        </w:rPr>
        <w:t xml:space="preserve">Speech Therapists</w:t>
      </w:r>
      <w:r>
        <w:t xml:space="preserve"> </w:t>
      </w:r>
      <w:r>
        <w:t xml:space="preserve">emerged only after the Soviet era, with the establishment of specialized schools and research centers focused on phoniatrics (the study of voice and speech). In</w:t>
      </w:r>
      <w:r>
        <w:t xml:space="preserve"> </w:t>
      </w:r>
      <w:r>
        <w:rPr>
          <w:iCs/>
          <w:i/>
        </w:rPr>
        <w:t xml:space="preserve">Russia Moscow</w:t>
      </w:r>
      <w:r>
        <w:t xml:space="preserve">, the capital city has served as a hub for innovation in this field, hosting leading institutions such as the Moscow Medical Academy and the Institute of Speech Pathology. These organizations have played a pivotal role in shaping national standards for speech therapy education and practice.</w:t>
      </w:r>
    </w:p>
    <w:bookmarkEnd w:id="20"/>
    <w:bookmarkStart w:id="21" w:name="X4f5808a7609dfb5769a64dc5bde1214df86114c"/>
    <w:p>
      <w:pPr>
        <w:pStyle w:val="Heading2"/>
      </w:pPr>
      <w:r>
        <w:t xml:space="preserve">Current Practices of Speech Therapists in Russia Moscow</w:t>
      </w:r>
    </w:p>
    <w:p>
      <w:pPr>
        <w:pStyle w:val="FirstParagraph"/>
      </w:pPr>
      <w:r>
        <w:t xml:space="preserve">Today,</w:t>
      </w:r>
      <w:r>
        <w:t xml:space="preserve"> </w:t>
      </w:r>
      <w:r>
        <w:rPr>
          <w:bCs/>
          <w:b/>
        </w:rPr>
        <w:t xml:space="preserve">Speech Therapists</w:t>
      </w:r>
      <w:r>
        <w:t xml:space="preserve"> </w:t>
      </w:r>
      <w:r>
        <w:t xml:space="preserve">in</w:t>
      </w:r>
      <w:r>
        <w:t xml:space="preserve"> </w:t>
      </w:r>
      <w:r>
        <w:rPr>
          <w:iCs/>
          <w:i/>
        </w:rPr>
        <w:t xml:space="preserve">Russia Moscow</w:t>
      </w:r>
      <w:r>
        <w:t xml:space="preserve"> </w:t>
      </w:r>
      <w:r>
        <w:t xml:space="preserve">operate within a complex healthcare framework that integrates public and private services. Their responsibilities include diagnosing and treating speech disorders such as articulation difficulties, language delays, stuttering, and voice impairments. Given the multilingual nature of Russian society—spanning over 100 ethnic groups—the profession has adapted to address linguistic diversity. For instance,</w:t>
      </w:r>
      <w:r>
        <w:t xml:space="preserve"> </w:t>
      </w:r>
      <w:r>
        <w:rPr>
          <w:bCs/>
          <w:b/>
        </w:rPr>
        <w:t xml:space="preserve">Speech Therapists</w:t>
      </w:r>
      <w:r>
        <w:t xml:space="preserve"> </w:t>
      </w:r>
      <w:r>
        <w:t xml:space="preserve">often work with patients who speak minority languages or have acquired speech patterns influenced by regional dialects.</w:t>
      </w:r>
    </w:p>
    <w:p>
      <w:pPr>
        <w:pStyle w:val="BodyText"/>
      </w:pPr>
      <w:r>
        <w:t xml:space="preserve">In Moscow, the demand for speech therapy services has grown significantly due to increased awareness of developmental disorders among children and a rising aging population with neurodegenerative conditions. Clinics in the city collaborate with schools, hospitals, and rehabilitation centers to provide multidisciplinary care. Additionally, digital technologies have been increasingly adopted by</w:t>
      </w:r>
      <w:r>
        <w:t xml:space="preserve"> </w:t>
      </w:r>
      <w:r>
        <w:rPr>
          <w:bCs/>
          <w:b/>
        </w:rPr>
        <w:t xml:space="preserve">Speech Therapists</w:t>
      </w:r>
      <w:r>
        <w:t xml:space="preserve"> </w:t>
      </w:r>
      <w:r>
        <w:t xml:space="preserve">in</w:t>
      </w:r>
      <w:r>
        <w:t xml:space="preserve"> </w:t>
      </w:r>
      <w:r>
        <w:rPr>
          <w:iCs/>
          <w:i/>
        </w:rPr>
        <w:t xml:space="preserve">Russia Moscow</w:t>
      </w:r>
      <w:r>
        <w:t xml:space="preserve">, including teletherapy platforms and AI-driven diagnostic tools.</w:t>
      </w:r>
    </w:p>
    <w:bookmarkEnd w:id="21"/>
    <w:bookmarkStart w:id="22" w:name="X0afbf183b3b9d74e83e9d887fec434da23f14e4"/>
    <w:p>
      <w:pPr>
        <w:pStyle w:val="Heading2"/>
      </w:pPr>
      <w:r>
        <w:t xml:space="preserve">Challenges Facing Speech Therapists in Russia Moscow</w:t>
      </w:r>
    </w:p>
    <w:p>
      <w:pPr>
        <w:pStyle w:val="FirstParagraph"/>
      </w:pPr>
      <w:r>
        <w:t xml:space="preserve">Despite progress, the profession of</w:t>
      </w:r>
      <w:r>
        <w:t xml:space="preserve"> </w:t>
      </w:r>
      <w:r>
        <w:rPr>
          <w:bCs/>
          <w:b/>
        </w:rPr>
        <w:t xml:space="preserve">Speech Therapist</w:t>
      </w:r>
      <w:r>
        <w:t xml:space="preserve"> </w:t>
      </w:r>
      <w:r>
        <w:t xml:space="preserve">in</w:t>
      </w:r>
      <w:r>
        <w:t xml:space="preserve"> </w:t>
      </w:r>
      <w:r>
        <w:rPr>
          <w:iCs/>
          <w:i/>
        </w:rPr>
        <w:t xml:space="preserve">Russia Moscow</w:t>
      </w:r>
      <w:r>
        <w:t xml:space="preserve"> </w:t>
      </w:r>
      <w:r>
        <w:t xml:space="preserve">faces several challenges. One major issue is the uneven distribution of trained professionals across the country, with a concentration of resources in urban centers like Moscow. This creates disparities in access to quality care for rural populations. Furthermore, regulatory frameworks remain fragmented, with inconsistent accreditation processes for private practitioners.</w:t>
      </w:r>
    </w:p>
    <w:p>
      <w:pPr>
        <w:pStyle w:val="BodyText"/>
      </w:pPr>
      <w:r>
        <w:t xml:space="preserve">Another challenge is the limited integration of speech therapy into mainstream education systems. While Moscow schools have made strides in providing early intervention programs for children with speech disorders, systemic barriers persist. These include underfunding of public health services and a shortage of specialized equipment for diagnostic assessments.</w:t>
      </w:r>
    </w:p>
    <w:bookmarkEnd w:id="22"/>
    <w:bookmarkStart w:id="23" w:name="cultural-and-linguistic-considerations"/>
    <w:p>
      <w:pPr>
        <w:pStyle w:val="Heading2"/>
      </w:pPr>
      <w:r>
        <w:t xml:space="preserve">Cultural and Linguistic Considerations</w:t>
      </w:r>
    </w:p>
    <w:p>
      <w:pPr>
        <w:pStyle w:val="FirstParagraph"/>
      </w:pPr>
      <w:r>
        <w:rPr>
          <w:iCs/>
          <w:i/>
        </w:rPr>
        <w:t xml:space="preserve">Russia Moscow</w:t>
      </w:r>
      <w:r>
        <w:t xml:space="preserve"> </w:t>
      </w:r>
      <w:r>
        <w:t xml:space="preserve">is a melting pot of cultures, languages, and traditions, which necessitates culturally responsive approaches in speech therapy. For example,</w:t>
      </w:r>
      <w:r>
        <w:t xml:space="preserve"> </w:t>
      </w:r>
      <w:r>
        <w:rPr>
          <w:bCs/>
          <w:b/>
        </w:rPr>
        <w:t xml:space="preserve">Speech Therapists</w:t>
      </w:r>
      <w:r>
        <w:t xml:space="preserve"> </w:t>
      </w:r>
      <w:r>
        <w:t xml:space="preserve">must consider the impact of Russian grammar structures on articulation disorders or the role of folklore in therapeutic exercises for children. Additionally, therapists often encounter clients from non-Russian-speaking backgrounds who may require interpretation services or bilingual interventions.</w:t>
      </w:r>
    </w:p>
    <w:p>
      <w:pPr>
        <w:pStyle w:val="BodyText"/>
      </w:pPr>
      <w:r>
        <w:t xml:space="preserve">Cultural sensitivity is also critical when addressing stigmatization around speech disorders. In some communities, there is a reluctance to seek professional help due to misconceptions about the nature of these conditions. Educating the public through community outreach programs has become an essential component of a</w:t>
      </w:r>
      <w:r>
        <w:t xml:space="preserve"> </w:t>
      </w:r>
      <w:r>
        <w:rPr>
          <w:bCs/>
          <w:b/>
        </w:rPr>
        <w:t xml:space="preserve">Speech Therapist</w:t>
      </w:r>
      <w:r>
        <w:t xml:space="preserve">'s role in</w:t>
      </w:r>
      <w:r>
        <w:t xml:space="preserve"> </w:t>
      </w:r>
      <w:r>
        <w:rPr>
          <w:iCs/>
          <w:i/>
        </w:rPr>
        <w:t xml:space="preserve">Russia Moscow</w:t>
      </w:r>
      <w:r>
        <w:t xml:space="preserve">.</w:t>
      </w:r>
    </w:p>
    <w:bookmarkEnd w:id="23"/>
    <w:bookmarkStart w:id="24" w:name="future-directions-and-recommendations"/>
    <w:p>
      <w:pPr>
        <w:pStyle w:val="Heading2"/>
      </w:pPr>
      <w:r>
        <w:t xml:space="preserve">Future Directions and Recommendations</w:t>
      </w:r>
    </w:p>
    <w:p>
      <w:pPr>
        <w:pStyle w:val="FirstParagraph"/>
      </w:pPr>
      <w:r>
        <w:t xml:space="preserve">To address existing challenges, this abstract advocates for expanded government investment in speech therapy infrastructure within</w:t>
      </w:r>
      <w:r>
        <w:t xml:space="preserve"> </w:t>
      </w:r>
      <w:r>
        <w:rPr>
          <w:iCs/>
          <w:i/>
        </w:rPr>
        <w:t xml:space="preserve">Russia Moscow</w:t>
      </w:r>
      <w:r>
        <w:t xml:space="preserve">. This includes increasing the number of training programs for future</w:t>
      </w:r>
      <w:r>
        <w:t xml:space="preserve"> </w:t>
      </w:r>
      <w:r>
        <w:rPr>
          <w:bCs/>
          <w:b/>
        </w:rPr>
        <w:t xml:space="preserve">Speech Therapists</w:t>
      </w:r>
      <w:r>
        <w:t xml:space="preserve">, modernizing diagnostic technologies, and fostering collaboration between healthcare providers and educators. Policymakers must also prioritize the inclusion of speech therapy in national public health initiatives.</w:t>
      </w:r>
    </w:p>
    <w:p>
      <w:pPr>
        <w:pStyle w:val="BodyText"/>
      </w:pPr>
      <w:r>
        <w:t xml:space="preserve">Academic institutions in Moscow should conduct research on the efficacy of culturally tailored interventions, particularly for minority communities. Furthermore, international partnerships could provide opportunities to exchange best practices with other global centers of speech therapy excellence.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Speech Therapist</w:t>
      </w:r>
      <w:r>
        <w:t xml:space="preserve"> </w:t>
      </w:r>
      <w:r>
        <w:t xml:space="preserve">in</w:t>
      </w:r>
      <w:r>
        <w:t xml:space="preserve"> </w:t>
      </w:r>
      <w:r>
        <w:rPr>
          <w:iCs/>
          <w:i/>
        </w:rPr>
        <w:t xml:space="preserve">Russia Moscow</w:t>
      </w:r>
      <w:r>
        <w:t xml:space="preserve"> </w:t>
      </w:r>
      <w:r>
        <w:t xml:space="preserve">is integral to addressing both individual and societal health needs. As the city continues to grow and diversify, the profession must evolve to meet emerging demands while respecting cultural nuances. Through targeted education, policy reforms, and technological innovation, speech therapy can become a cornerstone of holistic healthcare in</w:t>
      </w:r>
      <w:r>
        <w:t xml:space="preserve"> </w:t>
      </w:r>
      <w:r>
        <w:rPr>
          <w:iCs/>
          <w:i/>
        </w:rPr>
        <w:t xml:space="preserve">Russia Moscow</w:t>
      </w:r>
      <w:r>
        <w:t xml:space="preserve">, ensuring equitable access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Russia Moscow</dc:title>
  <dc:creator/>
  <dc:language>en</dc:language>
  <cp:keywords/>
  <dcterms:created xsi:type="dcterms:W3CDTF">2026-07-23T19:09:55Z</dcterms:created>
  <dcterms:modified xsi:type="dcterms:W3CDTF">2026-07-23T19:09:55Z</dcterms:modified>
</cp:coreProperties>
</file>

<file path=docProps/custom.xml><?xml version="1.0" encoding="utf-8"?>
<Properties xmlns="http://schemas.openxmlformats.org/officeDocument/2006/custom-properties" xmlns:vt="http://schemas.openxmlformats.org/officeDocument/2006/docPropsVTypes"/>
</file>