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5" w:name="Xd533df8382ee07c42dca7aab16a59d06e5c17d3"/>
    <w:p>
      <w:pPr>
        <w:pStyle w:val="Heading1"/>
      </w:pPr>
      <w:r>
        <w:t xml:space="preserve">Abstract Academic Document: The Role and Impact of Speech Therapists in Saudi Arabia, Jeddah</w:t>
      </w:r>
    </w:p>
    <w:p>
      <w:pPr>
        <w:pStyle w:val="FirstParagraph"/>
      </w:pPr>
      <w:r>
        <w:rPr>
          <w:bCs/>
          <w:b/>
        </w:rPr>
        <w:t xml:space="preserve">Abstract:</w:t>
      </w:r>
    </w:p>
    <w:p>
      <w:pPr>
        <w:pStyle w:val="BodyText"/>
      </w:pPr>
      <w:r>
        <w:t xml:space="preserve">The role of</w:t>
      </w:r>
      <w:r>
        <w:t xml:space="preserve"> </w:t>
      </w:r>
      <w:r>
        <w:rPr>
          <w:bCs/>
          <w:b/>
        </w:rPr>
        <w:t xml:space="preserve">Speech Therapists</w:t>
      </w:r>
      <w:r>
        <w:t xml:space="preserve"> </w:t>
      </w:r>
      <w:r>
        <w:t xml:space="preserve">has become increasingly vital in addressing communication disorders and swallowing difficulties across diverse populations. In the context of</w:t>
      </w:r>
      <w:r>
        <w:t xml:space="preserve"> </w:t>
      </w:r>
      <w:r>
        <w:rPr>
          <w:bCs/>
          <w:b/>
        </w:rPr>
        <w:t xml:space="preserve">Saudi Arabia Jeddah</w:t>
      </w:r>
      <w:r>
        <w:t xml:space="preserve">, a rapidly growing urban center with a unique cultural and linguistic landscape, the demand for specialized healthcare services—particularly those provided by qualified speech therapists—has surged. This academic document explores the significance of</w:t>
      </w:r>
      <w:r>
        <w:t xml:space="preserve"> </w:t>
      </w:r>
      <w:r>
        <w:rPr>
          <w:bCs/>
          <w:b/>
        </w:rPr>
        <w:t xml:space="preserve">Speech Therapists</w:t>
      </w:r>
      <w:r>
        <w:t xml:space="preserve"> </w:t>
      </w:r>
      <w:r>
        <w:t xml:space="preserve">in Saudi Arabia Jeddah, examining their professional responsibilities, challenges faced within the region’s healthcare system, and their contributions to public health. Through an analysis of current practices, policy frameworks, and future prospects for speech therapy services in Jeddah, this paper underscores the critical importance of integrating</w:t>
      </w:r>
      <w:r>
        <w:t xml:space="preserve"> </w:t>
      </w:r>
      <w:r>
        <w:rPr>
          <w:bCs/>
          <w:b/>
        </w:rPr>
        <w:t xml:space="preserve">Speech Therapists</w:t>
      </w:r>
      <w:r>
        <w:t xml:space="preserve"> </w:t>
      </w:r>
      <w:r>
        <w:t xml:space="preserve">into Saudi Arabia’s evolving healthcare infrastructure.</w:t>
      </w:r>
    </w:p>
    <w:bookmarkStart w:id="20" w:name="X7478b15bf5ca90befc4cb590ed0bc0d168d5965"/>
    <w:p>
      <w:pPr>
        <w:pStyle w:val="Heading2"/>
      </w:pPr>
      <w:r>
        <w:t xml:space="preserve">The Role of Speech Therapists in Saudi Arabia Jeddah</w:t>
      </w:r>
    </w:p>
    <w:p>
      <w:pPr>
        <w:pStyle w:val="FirstParagraph"/>
      </w:pPr>
      <w:r>
        <w:t xml:space="preserve">In</w:t>
      </w:r>
      <w:r>
        <w:t xml:space="preserve"> </w:t>
      </w:r>
      <w:r>
        <w:rPr>
          <w:bCs/>
          <w:b/>
        </w:rPr>
        <w:t xml:space="preserve">Saudi Arabia Jeddah</w:t>
      </w:r>
      <w:r>
        <w:t xml:space="preserve">,</w:t>
      </w:r>
      <w:r>
        <w:t xml:space="preserve"> </w:t>
      </w:r>
      <w:r>
        <w:rPr>
          <w:bCs/>
          <w:b/>
        </w:rPr>
        <w:t xml:space="preserve">Speech Therapists</w:t>
      </w:r>
      <w:r>
        <w:t xml:space="preserve"> </w:t>
      </w:r>
      <w:r>
        <w:t xml:space="preserve">play a pivotal role in diagnosing and treating individuals with speech, language, and swallowing disorders. These professionals work across various settings, including hospitals, schools, private clinics, and rehabilitation centers. Given the city’s multicultural population—comprising Saudi nationals and expatriates from diverse linguistic backgrounds—the need for culturally sensitive intervention strategies is paramount.</w:t>
      </w:r>
      <w:r>
        <w:t xml:space="preserve"> </w:t>
      </w:r>
      <w:r>
        <w:rPr>
          <w:bCs/>
          <w:b/>
        </w:rPr>
        <w:t xml:space="preserve">Speech Therapists</w:t>
      </w:r>
      <w:r>
        <w:t xml:space="preserve"> </w:t>
      </w:r>
      <w:r>
        <w:t xml:space="preserve">in Jeddah must be proficient in Arabic while also being adaptable to other languages spoken within the region, such as English, Urdu, and Baluchi.</w:t>
      </w:r>
    </w:p>
    <w:p>
      <w:pPr>
        <w:pStyle w:val="BodyText"/>
      </w:pPr>
      <w:r>
        <w:t xml:space="preserve">The scope of a</w:t>
      </w:r>
      <w:r>
        <w:t xml:space="preserve"> </w:t>
      </w:r>
      <w:r>
        <w:rPr>
          <w:bCs/>
          <w:b/>
        </w:rPr>
        <w:t xml:space="preserve">Speech Therapist</w:t>
      </w:r>
      <w:r>
        <w:t xml:space="preserve">’s work extends beyond clinical diagnosis. They engage in patient education, collaborate with multidisciplinary healthcare teams (e.g., pediatricians, neurologists), and develop individualized treatment plans tailored to the specific needs of clients. For instance, children with developmental delays or adults recovering from neurological conditions such as stroke require specialized interventions that align with both medical and cultural norms in</w:t>
      </w:r>
      <w:r>
        <w:t xml:space="preserve"> </w:t>
      </w:r>
      <w:r>
        <w:rPr>
          <w:bCs/>
          <w:b/>
        </w:rPr>
        <w:t xml:space="preserve">Saudi Arabia Jeddah</w:t>
      </w:r>
      <w:r>
        <w:t xml:space="preserve">.</w:t>
      </w:r>
    </w:p>
    <w:bookmarkEnd w:id="20"/>
    <w:bookmarkStart w:id="21" w:name="Xc935fb929a5c43e40ca19d34066531cbe69fb0c"/>
    <w:p>
      <w:pPr>
        <w:pStyle w:val="Heading2"/>
      </w:pPr>
      <w:r>
        <w:t xml:space="preserve">Healthcare Landscape and Challenges in Saudi Arabia Jeddah</w:t>
      </w:r>
    </w:p>
    <w:p>
      <w:pPr>
        <w:pStyle w:val="FirstParagraph"/>
      </w:pPr>
      <w:r>
        <w:t xml:space="preserve">The healthcare system in</w:t>
      </w:r>
      <w:r>
        <w:t xml:space="preserve"> </w:t>
      </w:r>
      <w:r>
        <w:rPr>
          <w:bCs/>
          <w:b/>
        </w:rPr>
        <w:t xml:space="preserve">Saudi Arabia Jeddah</w:t>
      </w:r>
      <w:r>
        <w:t xml:space="preserve"> </w:t>
      </w:r>
      <w:r>
        <w:t xml:space="preserve">is part of the broader national vision outlined by Vision 2030, which emphasizes the modernization of public services and improved access to quality healthcare. However, despite these advancements, challenges persist in ensuring equitable access to speech therapy services. One significant barrier is the shortage of qualified</w:t>
      </w:r>
      <w:r>
        <w:t xml:space="preserve"> </w:t>
      </w:r>
      <w:r>
        <w:rPr>
          <w:bCs/>
          <w:b/>
        </w:rPr>
        <w:t xml:space="preserve">Speech Therapists</w:t>
      </w:r>
      <w:r>
        <w:t xml:space="preserve"> </w:t>
      </w:r>
      <w:r>
        <w:t xml:space="preserve">relative to demand. According to recent reports by the Saudi Ministry of Health, there is a disparity between the number of trained professionals and the population requiring specialized care, particularly in underserved areas of Jeddah.</w:t>
      </w:r>
    </w:p>
    <w:p>
      <w:pPr>
        <w:pStyle w:val="BodyText"/>
      </w:pPr>
      <w:r>
        <w:t xml:space="preserve">Cultural perceptions also influence the utilization of speech therapy services. In some communities within</w:t>
      </w:r>
      <w:r>
        <w:t xml:space="preserve"> </w:t>
      </w:r>
      <w:r>
        <w:rPr>
          <w:bCs/>
          <w:b/>
        </w:rPr>
        <w:t xml:space="preserve">Saudi Arabia Jeddah</w:t>
      </w:r>
      <w:r>
        <w:t xml:space="preserve">, communication disorders may be stigmatized or misunderstood, leading to underreporting and delayed treatment. Addressing these challenges requires a multifaceted approach involving public awareness campaigns, community engagement, and policy reforms that prioritize mental health and communication disorders as integral components of overall well-being.</w:t>
      </w:r>
    </w:p>
    <w:bookmarkEnd w:id="21"/>
    <w:bookmarkStart w:id="22" w:name="X575ced6698d62598144ff139609c7d70938e0be"/>
    <w:p>
      <w:pPr>
        <w:pStyle w:val="Heading2"/>
      </w:pPr>
      <w:r>
        <w:t xml:space="preserve">Education and Professional Development for Speech Therapists in Saudi Arabia Jeddah</w:t>
      </w:r>
    </w:p>
    <w:p>
      <w:pPr>
        <w:pStyle w:val="FirstParagraph"/>
      </w:pPr>
      <w:r>
        <w:t xml:space="preserve">To meet the growing demand for</w:t>
      </w:r>
      <w:r>
        <w:t xml:space="preserve"> </w:t>
      </w:r>
      <w:r>
        <w:rPr>
          <w:bCs/>
          <w:b/>
        </w:rPr>
        <w:t xml:space="preserve">Speech Therapists</w:t>
      </w:r>
      <w:r>
        <w:t xml:space="preserve">, educational institutions in</w:t>
      </w:r>
      <w:r>
        <w:t xml:space="preserve"> </w:t>
      </w:r>
      <w:r>
        <w:rPr>
          <w:bCs/>
          <w:b/>
        </w:rPr>
        <w:t xml:space="preserve">Saudi Arabia Jeddah</w:t>
      </w:r>
      <w:r>
        <w:t xml:space="preserve"> </w:t>
      </w:r>
      <w:r>
        <w:t xml:space="preserve">have begun offering specialized programs. Universities such as King Abdulaziz University and Imam Muhammad bin Saud Islamic University provide undergraduate and postgraduate degrees in speech-language pathology, equipping students with both theoretical knowledge and practical skills. These programs emphasize the importance of understanding the Arabic language’s phonetic structure, which is crucial for effective communication with local patients.</w:t>
      </w:r>
    </w:p>
    <w:p>
      <w:pPr>
        <w:pStyle w:val="BodyText"/>
      </w:pPr>
      <w:r>
        <w:t xml:space="preserve">Moreover, international collaboration has expanded opportunities for professional development. Speech therapists in Jeddah often participate in global conferences and workshops to stay updated on evidence-based practices. For example, partnerships with institutions in the United States and Europe have facilitated knowledge exchange on innovative therapies such as telepractice—where</w:t>
      </w:r>
      <w:r>
        <w:t xml:space="preserve"> </w:t>
      </w:r>
      <w:r>
        <w:rPr>
          <w:bCs/>
          <w:b/>
        </w:rPr>
        <w:t xml:space="preserve">Speech Therapists</w:t>
      </w:r>
      <w:r>
        <w:t xml:space="preserve"> </w:t>
      </w:r>
      <w:r>
        <w:t xml:space="preserve">provide remote consultations—which has become particularly relevant amid the pandemic.</w:t>
      </w:r>
    </w:p>
    <w:bookmarkEnd w:id="22"/>
    <w:bookmarkStart w:id="23" w:name="X875425ce59490ebcf090a372c353c7cdbbbe141"/>
    <w:p>
      <w:pPr>
        <w:pStyle w:val="Heading2"/>
      </w:pPr>
      <w:r>
        <w:t xml:space="preserve">The Future of Speech Therapy in Saudi Arabia Jeddah</w:t>
      </w:r>
    </w:p>
    <w:p>
      <w:pPr>
        <w:pStyle w:val="FirstParagraph"/>
      </w:pPr>
      <w:r>
        <w:t xml:space="preserve">The future of</w:t>
      </w:r>
      <w:r>
        <w:t xml:space="preserve"> </w:t>
      </w:r>
      <w:r>
        <w:rPr>
          <w:bCs/>
          <w:b/>
        </w:rPr>
        <w:t xml:space="preserve">Speech Therapists</w:t>
      </w:r>
      <w:r>
        <w:t xml:space="preserve"> </w:t>
      </w:r>
      <w:r>
        <w:t xml:space="preserve">in</w:t>
      </w:r>
      <w:r>
        <w:t xml:space="preserve"> </w:t>
      </w:r>
      <w:r>
        <w:rPr>
          <w:bCs/>
          <w:b/>
        </w:rPr>
        <w:t xml:space="preserve">Saudi Arabia Jeddah</w:t>
      </w:r>
      <w:r>
        <w:t xml:space="preserve"> </w:t>
      </w:r>
      <w:r>
        <w:t xml:space="preserve">is intertwined with broader national goals to enhance healthcare quality and accessibility. Vision 2030’s focus on sustainable development includes investments in healthcare infrastructure, which could lead to increased funding for speech therapy programs. Additionally, the integration of artificial intelligence (AI) and digital tools into clinical practice may revolutionize how</w:t>
      </w:r>
      <w:r>
        <w:t xml:space="preserve"> </w:t>
      </w:r>
      <w:r>
        <w:rPr>
          <w:bCs/>
          <w:b/>
        </w:rPr>
        <w:t xml:space="preserve">Speech Therapists</w:t>
      </w:r>
      <w:r>
        <w:t xml:space="preserve"> </w:t>
      </w:r>
      <w:r>
        <w:t xml:space="preserve">diagnose and treat disorders in Jeddah.</w:t>
      </w:r>
    </w:p>
    <w:p>
      <w:pPr>
        <w:pStyle w:val="BodyText"/>
      </w:pPr>
      <w:r>
        <w:t xml:space="preserve">Policymakers must also address systemic issues such as workforce shortages and disparities in service distribution. Expanding training programs for</w:t>
      </w:r>
      <w:r>
        <w:t xml:space="preserve"> </w:t>
      </w:r>
      <w:r>
        <w:rPr>
          <w:bCs/>
          <w:b/>
        </w:rPr>
        <w:t xml:space="preserve">Speech Therapists</w:t>
      </w:r>
      <w:r>
        <w:t xml:space="preserve">, increasing public awareness, and fostering collaboration between government agencies, private healthcare providers, and academic institutions will be critical to achieving these goals. As Jeddah continues to grow as a hub of innovation and culture within</w:t>
      </w:r>
      <w:r>
        <w:t xml:space="preserve"> </w:t>
      </w:r>
      <w:r>
        <w:rPr>
          <w:bCs/>
          <w:b/>
        </w:rPr>
        <w:t xml:space="preserve">Saudi Arabia</w:t>
      </w:r>
      <w:r>
        <w:t xml:space="preserve">, the role of</w:t>
      </w:r>
      <w:r>
        <w:t xml:space="preserve"> </w:t>
      </w:r>
      <w:r>
        <w:rPr>
          <w:bCs/>
          <w:b/>
        </w:rPr>
        <w:t xml:space="preserve">Speech Therapists</w:t>
      </w:r>
      <w:r>
        <w:t xml:space="preserve"> </w:t>
      </w:r>
      <w:r>
        <w:t xml:space="preserve">in promoting communication health will only become more indispensable.</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Speech Therapists</w:t>
      </w:r>
      <w:r>
        <w:t xml:space="preserve"> </w:t>
      </w:r>
      <w:r>
        <w:t xml:space="preserve">are essential to the healthcare ecosystem of</w:t>
      </w:r>
      <w:r>
        <w:t xml:space="preserve"> </w:t>
      </w:r>
      <w:r>
        <w:rPr>
          <w:bCs/>
          <w:b/>
        </w:rPr>
        <w:t xml:space="preserve">Saudi Arabia Jeddah</w:t>
      </w:r>
      <w:r>
        <w:t xml:space="preserve">. Their expertise not only addresses individual medical needs but also contributes to societal progress by reducing stigma and improving quality of life. As the city evolves into a global leader in healthcare innovation, ensuring that</w:t>
      </w:r>
      <w:r>
        <w:t xml:space="preserve"> </w:t>
      </w:r>
      <w:r>
        <w:rPr>
          <w:bCs/>
          <w:b/>
        </w:rPr>
        <w:t xml:space="preserve">Speech Therapists</w:t>
      </w:r>
      <w:r>
        <w:t xml:space="preserve"> </w:t>
      </w:r>
      <w:r>
        <w:t xml:space="preserve">are adequately supported through education, policy, and community engagement will be vital to meeting the challenges of the 21st century. This academic document highlights the urgent need for continued investment in speech therapy services within</w:t>
      </w:r>
      <w:r>
        <w:t xml:space="preserve"> </w:t>
      </w:r>
      <w:r>
        <w:rPr>
          <w:bCs/>
          <w:b/>
        </w:rPr>
        <w:t xml:space="preserve">Saudi Arabia Jeddah</w:t>
      </w:r>
      <w:r>
        <w:t xml:space="preserve">, reinforcing its significance as a cornerstone of holistic healthcare.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Therapists in Saudi Arabia Jeddah</dc:title>
  <dc:creator/>
  <dc:language>en</dc:language>
  <cp:keywords/>
  <dcterms:created xsi:type="dcterms:W3CDTF">2026-07-21T03:55:30Z</dcterms:created>
  <dcterms:modified xsi:type="dcterms:W3CDTF">2026-07-21T03:55:30Z</dcterms:modified>
</cp:coreProperties>
</file>

<file path=docProps/custom.xml><?xml version="1.0" encoding="utf-8"?>
<Properties xmlns="http://schemas.openxmlformats.org/officeDocument/2006/custom-properties" xmlns:vt="http://schemas.openxmlformats.org/officeDocument/2006/docPropsVTypes"/>
</file>