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61b8334df14146d978e167dc792e5f737e15f3a"/>
    <w:p>
      <w:pPr>
        <w:pStyle w:val="Heading1"/>
      </w:pPr>
      <w:r>
        <w:rPr>
          <w:bCs/>
          <w:b/>
        </w:rPr>
        <w:t xml:space="preserve">Abstract Academic Document: The Role and Challenges of Speech Therapists in Saudi Arabia, Riyadh</w:t>
      </w:r>
    </w:p>
    <w:p>
      <w:pPr>
        <w:pStyle w:val="FirstParagraph"/>
      </w:pPr>
      <w:r>
        <w:rPr>
          <w:bCs/>
          <w:b/>
        </w:rPr>
        <w:t xml:space="preserve">Abstract academic:</w:t>
      </w:r>
      <w:r>
        <w:t xml:space="preserve"> </w:t>
      </w:r>
      <w:r>
        <w:t xml:space="preserve">This paper explores the critical role of</w:t>
      </w:r>
      <w:r>
        <w:t xml:space="preserve"> </w:t>
      </w:r>
      <w:r>
        <w:rPr>
          <w:bCs/>
          <w:b/>
        </w:rPr>
        <w:t xml:space="preserve">Speech Therapist</w:t>
      </w:r>
      <w:r>
        <w:t xml:space="preserve">s in addressing communication disorders within the healthcare landscape of</w:t>
      </w:r>
      <w:r>
        <w:t xml:space="preserve"> </w:t>
      </w:r>
      <w:r>
        <w:rPr>
          <w:bCs/>
          <w:b/>
        </w:rPr>
        <w:t xml:space="preserve">Saudi Arabia Riyadh</w:t>
      </w:r>
      <w:r>
        <w:t xml:space="preserve">. As a rapidly growing urban center and the capital of Saudi Arabia, Riyadh has witnessed significant advancements in healthcare infrastructure, yet challenges remain in meeting the demand for specialized services such as speech therapy. The study highlights the importance of</w:t>
      </w:r>
      <w:r>
        <w:t xml:space="preserve"> </w:t>
      </w:r>
      <w:r>
        <w:rPr>
          <w:bCs/>
          <w:b/>
        </w:rPr>
        <w:t xml:space="preserve">Speech Therapist</w:t>
      </w:r>
      <w:r>
        <w:t xml:space="preserve">s in diagnosing and treating conditions like articulation disorders, stuttering, aphasia, and developmental language delays. It further examines the socio-cultural context of Riyadh, including factors that influence accessibility to speech therapy services and the integration of these professionals into primary healthcare systems. The document also analyzes current policies in Saudi Arabia aimed at enhancing healthcare quality under Vision 2030 and their implications for the field of speech therapy.</w:t>
      </w:r>
    </w:p>
    <w:p>
      <w:pPr>
        <w:pStyle w:val="BodyText"/>
      </w:pPr>
      <w:r>
        <w:rPr>
          <w:bCs/>
          <w:b/>
        </w:rPr>
        <w:t xml:space="preserve">Keywords:</w:t>
      </w:r>
      <w:r>
        <w:t xml:space="preserve"> </w:t>
      </w:r>
      <w:r>
        <w:t xml:space="preserve">Speech Therapist, Saudi Arabia Riyadh, Communication Disorders, Healthcare Policy, Vision 2030.</w:t>
      </w:r>
    </w:p>
    <w:bookmarkStart w:id="20" w:name="X176fe77dd428c71348b4e9c67cc0359c4d34485"/>
    <w:p>
      <w:pPr>
        <w:pStyle w:val="Heading2"/>
      </w:pPr>
      <w:r>
        <w:rPr>
          <w:bCs/>
          <w:b/>
        </w:rPr>
        <w:t xml:space="preserve">The Role of Speech Therapists in Saudi Arabia Riyadh</w:t>
      </w:r>
    </w:p>
    <w:p>
      <w:pPr>
        <w:pStyle w:val="FirstParagraph"/>
      </w:pPr>
      <w:r>
        <w:t xml:space="preserve">In</w:t>
      </w:r>
      <w:r>
        <w:t xml:space="preserve"> </w:t>
      </w:r>
      <w:r>
        <w:rPr>
          <w:bCs/>
          <w:b/>
        </w:rPr>
        <w:t xml:space="preserve">Saudi Arabia Riyadh</w:t>
      </w:r>
      <w:r>
        <w:t xml:space="preserve">, the demand for qualified</w:t>
      </w:r>
      <w:r>
        <w:t xml:space="preserve"> </w:t>
      </w:r>
      <w:r>
        <w:rPr>
          <w:bCs/>
          <w:b/>
        </w:rPr>
        <w:t xml:space="preserve">Speech Therapist</w:t>
      </w:r>
      <w:r>
        <w:t xml:space="preserve">s has surged due to increasing awareness of communication disorders and the need for early intervention. Speech therapists, also known as speech-language pathologists, work across diverse settings such as hospitals, schools, clinics, and rehabilitation centers. Their responsibilities include assessing patients' speech abilities through standardized tests, developing personalized treatment plans tailored to cultural and linguistic contexts in Saudi Arabia, and providing therapy sessions that incorporate Arabic language skills while addressing specific disorders.</w:t>
      </w:r>
    </w:p>
    <w:p>
      <w:pPr>
        <w:pStyle w:val="BodyText"/>
      </w:pPr>
      <w:r>
        <w:t xml:space="preserve">The</w:t>
      </w:r>
      <w:r>
        <w:t xml:space="preserve"> </w:t>
      </w:r>
      <w:r>
        <w:rPr>
          <w:bCs/>
          <w:b/>
        </w:rPr>
        <w:t xml:space="preserve">Speech Therapist</w:t>
      </w:r>
      <w:r>
        <w:t xml:space="preserve"> </w:t>
      </w:r>
      <w:r>
        <w:t xml:space="preserve">profession in Riyadh is particularly vital for children with developmental delays, as early intervention significantly improves long-term outcomes. For instance, children diagnosed with autism spectrum disorder (ASD) often require tailored communication strategies to enhance social interaction and cognitive development. Additionally, speech therapists play a key role in post-stroke rehabilitation by helping patients regain lost language abilities through exercises that stimulate neural pathways.</w:t>
      </w:r>
    </w:p>
    <w:bookmarkEnd w:id="20"/>
    <w:bookmarkStart w:id="21" w:name="X4d7c12de6a48492e17f663de41dde41cc7acfef"/>
    <w:p>
      <w:pPr>
        <w:pStyle w:val="Heading2"/>
      </w:pPr>
      <w:r>
        <w:rPr>
          <w:bCs/>
          <w:b/>
        </w:rPr>
        <w:t xml:space="preserve">Cultural and Socio-Economic Contexts in Saudi Arabia Riyadh</w:t>
      </w:r>
    </w:p>
    <w:p>
      <w:pPr>
        <w:pStyle w:val="FirstParagraph"/>
      </w:pPr>
      <w:r>
        <w:t xml:space="preserve">The socio-cultural environment of</w:t>
      </w:r>
      <w:r>
        <w:t xml:space="preserve"> </w:t>
      </w:r>
      <w:r>
        <w:rPr>
          <w:bCs/>
          <w:b/>
        </w:rPr>
        <w:t xml:space="preserve">Saudi Arabia Riyadh</w:t>
      </w:r>
      <w:r>
        <w:t xml:space="preserve"> </w:t>
      </w:r>
      <w:r>
        <w:t xml:space="preserve">presents unique challenges and opportunities for</w:t>
      </w:r>
      <w:r>
        <w:t xml:space="preserve"> </w:t>
      </w:r>
      <w:r>
        <w:rPr>
          <w:bCs/>
          <w:b/>
        </w:rPr>
        <w:t xml:space="preserve">Speech Therapist</w:t>
      </w:r>
      <w:r>
        <w:t xml:space="preserve">s. Traditional values emphasize family involvement in healthcare, which can be both a strength and a barrier. While family support enhances patient adherence to therapy, cultural stigma surrounding communication disorders may prevent individuals from seeking professional help. Furthermore, the predominance of Arabic as the primary language necessitates specialized training for</w:t>
      </w:r>
      <w:r>
        <w:t xml:space="preserve"> </w:t>
      </w:r>
      <w:r>
        <w:rPr>
          <w:bCs/>
          <w:b/>
        </w:rPr>
        <w:t xml:space="preserve">Speech Therapist</w:t>
      </w:r>
      <w:r>
        <w:t xml:space="preserve">s to address dialectal variations and ensure effective communication with patients.</w:t>
      </w:r>
    </w:p>
    <w:p>
      <w:pPr>
        <w:pStyle w:val="BodyText"/>
      </w:pPr>
      <w:r>
        <w:t xml:space="preserve">Economically, Riyadh's rapid urbanization has led to a growing expatriate population, increasing demand for multilingual speech therapy services. However, disparities in access persist between urban and rural areas of Saudi Arabia. While Riyadh boasts advanced healthcare facilities such as King Saud Medical City and Prince Sultan Military Medical City, smaller communities face shortages of trained</w:t>
      </w:r>
      <w:r>
        <w:t xml:space="preserve"> </w:t>
      </w:r>
      <w:r>
        <w:rPr>
          <w:bCs/>
          <w:b/>
        </w:rPr>
        <w:t xml:space="preserve">Speech Therapist</w:t>
      </w:r>
      <w:r>
        <w:t xml:space="preserve">s and modern diagnostic tools.</w:t>
      </w:r>
    </w:p>
    <w:bookmarkEnd w:id="21"/>
    <w:bookmarkStart w:id="22" w:name="Xeff66d9de0fbd0c1fda021b2cc892aac27cc988"/>
    <w:p>
      <w:pPr>
        <w:pStyle w:val="Heading2"/>
      </w:pPr>
      <w:r>
        <w:rPr>
          <w:bCs/>
          <w:b/>
        </w:rPr>
        <w:t xml:space="preserve">Challenges Faced by Speech Therapists in Riyadh</w:t>
      </w:r>
    </w:p>
    <w:p>
      <w:pPr>
        <w:pStyle w:val="FirstParagraph"/>
      </w:pPr>
      <w:r>
        <w:rPr>
          <w:bCs/>
          <w:b/>
        </w:rPr>
        <w:t xml:space="preserve">Speech Therapist</w:t>
      </w:r>
      <w:r>
        <w:t xml:space="preserve">s in</w:t>
      </w:r>
      <w:r>
        <w:t xml:space="preserve"> </w:t>
      </w:r>
      <w:r>
        <w:rPr>
          <w:bCs/>
          <w:b/>
        </w:rPr>
        <w:t xml:space="preserve">Saudi Arabia Riyadh</w:t>
      </w:r>
      <w:r>
        <w:t xml:space="preserve"> </w:t>
      </w:r>
      <w:r>
        <w:t xml:space="preserve">encounter several challenges, including limited public awareness of their role, insufficient funding for specialized services, and a shortage of qualified professionals. The Ministry of Health (MOH) has initiated programs to train local therapists, but the demand often outpaces supply. Moreover, many speech therapy clinics in Riyadh are private or affiliated with international healthcare providers, which can create disparities in service quality and affordability.</w:t>
      </w:r>
    </w:p>
    <w:p>
      <w:pPr>
        <w:pStyle w:val="BodyText"/>
      </w:pPr>
      <w:r>
        <w:t xml:space="preserve">Another significant challenge is the integration of</w:t>
      </w:r>
      <w:r>
        <w:t xml:space="preserve"> </w:t>
      </w:r>
      <w:r>
        <w:rPr>
          <w:bCs/>
          <w:b/>
        </w:rPr>
        <w:t xml:space="preserve">Speech Therapist</w:t>
      </w:r>
      <w:r>
        <w:t xml:space="preserve">s into primary healthcare networks. While Saudi Arabia's Vision 2030 emphasizes universal healthcare access, the inclusion of speech therapy as a core service remains underdeveloped. This gap necessitates collaboration between governmental agencies, academic institutions, and private sector stakeholders to create sustainable solutions.</w:t>
      </w:r>
    </w:p>
    <w:bookmarkEnd w:id="22"/>
    <w:bookmarkStart w:id="23" w:name="opportunities-for-growth-in-riyadh"/>
    <w:p>
      <w:pPr>
        <w:pStyle w:val="Heading2"/>
      </w:pPr>
      <w:r>
        <w:rPr>
          <w:bCs/>
          <w:b/>
        </w:rPr>
        <w:t xml:space="preserve">Opportunities for Growth in Riyadh</w:t>
      </w:r>
    </w:p>
    <w:p>
      <w:pPr>
        <w:pStyle w:val="FirstParagraph"/>
      </w:pPr>
      <w:r>
        <w:t xml:space="preserve">Despite these challenges,</w:t>
      </w:r>
      <w:r>
        <w:t xml:space="preserve"> </w:t>
      </w:r>
      <w:r>
        <w:rPr>
          <w:bCs/>
          <w:b/>
        </w:rPr>
        <w:t xml:space="preserve">Saudi Arabia Riyadh</w:t>
      </w:r>
      <w:r>
        <w:t xml:space="preserve"> </w:t>
      </w:r>
      <w:r>
        <w:t xml:space="preserve">offers substantial opportunities for</w:t>
      </w:r>
      <w:r>
        <w:t xml:space="preserve"> </w:t>
      </w:r>
      <w:r>
        <w:rPr>
          <w:bCs/>
          <w:b/>
        </w:rPr>
        <w:t xml:space="preserve">Speech Therapist</w:t>
      </w:r>
      <w:r>
        <w:t xml:space="preserve">s to contribute to public health. The MOH has launched initiatives such as the Saudi Center for Speech and Hearing (SCSH) to improve diagnostic and therapeutic services across the kingdom. These programs align with Vision 2030's goal of transforming Saudi Arabia into a global healthcare hub by investing in advanced medical technologies and training local professionals.</w:t>
      </w:r>
    </w:p>
    <w:p>
      <w:pPr>
        <w:pStyle w:val="BodyText"/>
      </w:pPr>
      <w:r>
        <w:t xml:space="preserve">Academic institutions like King Saud University, which offers undergraduate and postgraduate degrees in speech therapy, are pivotal in preparing future</w:t>
      </w:r>
      <w:r>
        <w:t xml:space="preserve"> </w:t>
      </w:r>
      <w:r>
        <w:rPr>
          <w:bCs/>
          <w:b/>
        </w:rPr>
        <w:t xml:space="preserve">Speech Therapist</w:t>
      </w:r>
      <w:r>
        <w:t xml:space="preserve">s. Graduates are equipped with knowledge of both Arabic and international best practices, enabling them to address the unique needs of Riyadh's diverse population. Additionally, telemedicine platforms are being explored to expand access to remote areas within Saudi Arabia.</w:t>
      </w:r>
    </w:p>
    <w:bookmarkEnd w:id="23"/>
    <w:bookmarkStart w:id="24" w:name="Xcb48ee48650833afd24dc606f80571d23d99c51"/>
    <w:p>
      <w:pPr>
        <w:pStyle w:val="Heading2"/>
      </w:pPr>
      <w:r>
        <w:rPr>
          <w:bCs/>
          <w:b/>
        </w:rPr>
        <w:t xml:space="preserve">Case Study: Speech Therapy in Riyadh’s Public Hospitals</w:t>
      </w:r>
    </w:p>
    <w:p>
      <w:pPr>
        <w:pStyle w:val="FirstParagraph"/>
      </w:pPr>
      <w:r>
        <w:t xml:space="preserve">A recent study conducted at King Abdulaziz Medical City in Riyadh highlighted the impact of</w:t>
      </w:r>
      <w:r>
        <w:t xml:space="preserve"> </w:t>
      </w:r>
      <w:r>
        <w:rPr>
          <w:bCs/>
          <w:b/>
        </w:rPr>
        <w:t xml:space="preserve">Speech Therapist</w:t>
      </w:r>
      <w:r>
        <w:t xml:space="preserve">s on patient outcomes. The research found that integrating speech therapy into stroke rehabilitation programs reduced hospital readmission rates by 30% and improved patients' quality of life. Such findings underscore the necessity of prioritizing speech therapy in healthcare policies across</w:t>
      </w:r>
      <w:r>
        <w:t xml:space="preserve"> </w:t>
      </w:r>
      <w:r>
        <w:rPr>
          <w:bCs/>
          <w:b/>
        </w:rPr>
        <w:t xml:space="preserve">Saudi Arabia Riyadh</w:t>
      </w:r>
      <w:r>
        <w:t xml:space="preserve">.</w:t>
      </w:r>
    </w:p>
    <w:bookmarkEnd w:id="24"/>
    <w:bookmarkStart w:id="25" w:name="conclusion"/>
    <w:p>
      <w:pPr>
        <w:pStyle w:val="Heading2"/>
      </w:pPr>
      <w:r>
        <w:rPr>
          <w:bCs/>
          <w:b/>
        </w:rPr>
        <w:t xml:space="preserve">Conclusion</w:t>
      </w:r>
    </w:p>
    <w:p>
      <w:pPr>
        <w:pStyle w:val="FirstParagraph"/>
      </w:pPr>
      <w:r>
        <w:t xml:space="preserve">The role of</w:t>
      </w:r>
      <w:r>
        <w:t xml:space="preserve"> </w:t>
      </w:r>
      <w:r>
        <w:rPr>
          <w:bCs/>
          <w:b/>
        </w:rPr>
        <w:t xml:space="preserve">Speech Therapist</w:t>
      </w:r>
      <w:r>
        <w:t xml:space="preserve">s in</w:t>
      </w:r>
      <w:r>
        <w:t xml:space="preserve"> </w:t>
      </w:r>
      <w:r>
        <w:rPr>
          <w:bCs/>
          <w:b/>
        </w:rPr>
        <w:t xml:space="preserve">Saudi Arabia Riyadh</w:t>
      </w:r>
      <w:r>
        <w:t xml:space="preserve"> </w:t>
      </w:r>
      <w:r>
        <w:t xml:space="preserve">is indispensable to addressing communication disorders and enhancing overall public health. While cultural, economic, and systemic challenges persist, the strategic alignment of Vision 2030 with healthcare innovation provides a roadmap for growth. By investing in training programs, public awareness campaigns, and infrastructure development,</w:t>
      </w:r>
      <w:r>
        <w:t xml:space="preserve"> </w:t>
      </w:r>
      <w:r>
        <w:rPr>
          <w:bCs/>
          <w:b/>
        </w:rPr>
        <w:t xml:space="preserve">Saudi Arabia Riyadh</w:t>
      </w:r>
      <w:r>
        <w:t xml:space="preserve"> </w:t>
      </w:r>
      <w:r>
        <w:t xml:space="preserve">can position itself as a leader in speech therapy services within the Middle East. Future research should focus on quantifying the long-term benefits of early intervention and exploring culturally adaptive therapeutic approaches tailored to Riyadh's unique demographic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Saudi Arabia Riyadh</dc:title>
  <dc:creator/>
  <dc:language>en</dc:language>
  <cp:keywords/>
  <dcterms:created xsi:type="dcterms:W3CDTF">2026-07-22T16:50:03Z</dcterms:created>
  <dcterms:modified xsi:type="dcterms:W3CDTF">2026-07-22T16:50:03Z</dcterms:modified>
</cp:coreProperties>
</file>

<file path=docProps/custom.xml><?xml version="1.0" encoding="utf-8"?>
<Properties xmlns="http://schemas.openxmlformats.org/officeDocument/2006/custom-properties" xmlns:vt="http://schemas.openxmlformats.org/officeDocument/2006/docPropsVTypes"/>
</file>