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ee8978a6159c5eb429965d2dad3bdbf304689cc"/>
    <w:p>
      <w:pPr>
        <w:pStyle w:val="Heading1"/>
      </w:pPr>
      <w:r>
        <w:t xml:space="preserve">Abstract Academic Document: The Role of a Speech Therapist in Sri Lanka Colombo</w:t>
      </w:r>
    </w:p>
    <w:p>
      <w:pPr>
        <w:pStyle w:val="FirstParagraph"/>
      </w:pPr>
      <w:r>
        <w:rPr>
          <w:bCs/>
          <w:b/>
        </w:rPr>
        <w:t xml:space="preserve">Abstract academic:</w:t>
      </w:r>
    </w:p>
    <w:p>
      <w:pPr>
        <w:pStyle w:val="BodyText"/>
      </w:pPr>
      <w:r>
        <w:t xml:space="preserve">The profession of a</w:t>
      </w:r>
      <w:r>
        <w:t xml:space="preserve"> </w:t>
      </w:r>
      <w:r>
        <w:rPr>
          <w:bCs/>
          <w:b/>
        </w:rPr>
        <w:t xml:space="preserve">Speech Therapist</w:t>
      </w:r>
      <w:r>
        <w:t xml:space="preserve"> </w:t>
      </w:r>
      <w:r>
        <w:t xml:space="preserve">plays a critical role in addressing communication and swallowing disorders across diverse populations. In the context of</w:t>
      </w:r>
      <w:r>
        <w:t xml:space="preserve"> </w:t>
      </w:r>
      <w:r>
        <w:rPr>
          <w:iCs/>
          <w:i/>
        </w:rPr>
        <w:t xml:space="preserve">Sri Lanka Colombo</w:t>
      </w:r>
      <w:r>
        <w:t xml:space="preserve">, where cultural, linguistic, and socio-economic factors intersect to influence healthcare needs, the significance of Speech Therapists is magnified. This abstract academic document explores the unique challenges and opportunities faced by Speech Therapists in Colombo, a city that serves as a hub for education, healthcare innovation, and multicultural interaction in Sri Lanka. The document emphasizes the importance of culturally sensitive practices, resource allocation, and interdisciplinary collaboration to meet the growing demand for speech-language pathology services in this dynamic urban setting.</w:t>
      </w:r>
    </w:p>
    <w:bookmarkStart w:id="20" w:name="Xfdf181731334ca1fb2db0b1d3511a1e1415d763"/>
    <w:p>
      <w:pPr>
        <w:pStyle w:val="Heading2"/>
      </w:pPr>
      <w:r>
        <w:t xml:space="preserve">1. Introduction: Contextualizing Speech Therapy in Sri Lanka Colombo</w:t>
      </w:r>
    </w:p>
    <w:p>
      <w:pPr>
        <w:pStyle w:val="FirstParagraph"/>
      </w:pPr>
      <w:r>
        <w:t xml:space="preserve">The field of speech therapy has gained increasing recognition in Sri Lanka over the past two decades. However, its integration into mainstream healthcare systems remains uneven, particularly outside major urban centers like Colombo. As the capital city and economic epicenter of Sri Lanka, Colombo hosts a diverse populace comprising Sinhalese, Tamil, Muslim, and other communities. This diversity necessitates a nuanced approach to speech therapy that accounts for linguistic variations (e.g., Sinhala and Tamil dialects) as well as socio-cultural norms influencing communication practices. Speech Therapists in Colombo must navigate these complexities while adhering to global standards of care.</w:t>
      </w:r>
    </w:p>
    <w:bookmarkEnd w:id="20"/>
    <w:bookmarkStart w:id="21" w:name="Xe5c8555583545b2ca4b3f29393b956050bfd681"/>
    <w:p>
      <w:pPr>
        <w:pStyle w:val="Heading2"/>
      </w:pPr>
      <w:r>
        <w:t xml:space="preserve">2. Challenges in Practicing Speech Therapy in Sri Lanka Colombo</w:t>
      </w:r>
    </w:p>
    <w:p>
      <w:pPr>
        <w:pStyle w:val="FirstParagraph"/>
      </w:pPr>
      <w:r>
        <w:rPr>
          <w:bCs/>
          <w:b/>
        </w:rPr>
        <w:t xml:space="preserve">Sri Lanka Colombo</w:t>
      </w:r>
      <w:r>
        <w:t xml:space="preserve"> </w:t>
      </w:r>
      <w:r>
        <w:t xml:space="preserve">presents unique challenges for</w:t>
      </w:r>
      <w:r>
        <w:t xml:space="preserve"> </w:t>
      </w:r>
      <w:r>
        <w:rPr>
          <w:bCs/>
          <w:b/>
        </w:rPr>
        <w:t xml:space="preserve">Speech Therapists</w:t>
      </w:r>
      <w:r>
        <w:t xml:space="preserve">, including limited public awareness about speech disorders, inadequate funding for specialized services, and a shortage of trained professionals. Many individuals with conditions such as stuttering, aphasia, or developmental language delays remain undiagnosed due to stigma and lack of access to healthcare facilities. Furthermore, the integration of speech therapy into schools and hospitals in Colombo is often fragmented, requiring Speech Therapists to advocate for systemic reforms.</w:t>
      </w:r>
    </w:p>
    <w:p>
      <w:pPr>
        <w:pStyle w:val="BodyText"/>
      </w:pPr>
      <w:r>
        <w:t xml:space="preserve">The linguistic landscape of Colombo adds another layer of complexity. While English is widely used in education and business, local languages dominate everyday communication. This necessitates the development of multilingual assessment tools and intervention strategies tailored to Sri Lankan populations. Additionally, cultural beliefs about disability can hinder early intervention, highlighting the need for community-based outreach programs led by Speech Therapists.</w:t>
      </w:r>
    </w:p>
    <w:bookmarkEnd w:id="21"/>
    <w:bookmarkStart w:id="22" w:name="X470cc807f6b69fec1913d882c16383dbce2f379"/>
    <w:p>
      <w:pPr>
        <w:pStyle w:val="Heading2"/>
      </w:pPr>
      <w:r>
        <w:t xml:space="preserve">3. The Role of a Speech Therapist in Sri Lanka Colombo: Key Responsibilities</w:t>
      </w:r>
    </w:p>
    <w:p>
      <w:pPr>
        <w:pStyle w:val="FirstParagraph"/>
      </w:pPr>
      <w:r>
        <w:t xml:space="preserve">A</w:t>
      </w:r>
      <w:r>
        <w:t xml:space="preserve"> </w:t>
      </w:r>
      <w:r>
        <w:rPr>
          <w:bCs/>
          <w:b/>
        </w:rPr>
        <w:t xml:space="preserve">Speech Therapist</w:t>
      </w:r>
      <w:r>
        <w:t xml:space="preserve"> </w:t>
      </w:r>
      <w:r>
        <w:t xml:space="preserve">in Colombo operates across multiple domains, including hospitals, private clinics, schools, and rehabilitation centers. Their primary responsibilities include:</w:t>
      </w:r>
    </w:p>
    <w:p>
      <w:pPr>
        <w:numPr>
          <w:ilvl w:val="0"/>
          <w:numId w:val="1001"/>
        </w:numPr>
        <w:pStyle w:val="Compact"/>
      </w:pPr>
      <w:r>
        <w:rPr>
          <w:bCs/>
          <w:b/>
        </w:rPr>
        <w:t xml:space="preserve">Assessment:</w:t>
      </w:r>
      <w:r>
        <w:t xml:space="preserve"> </w:t>
      </w:r>
      <w:r>
        <w:t xml:space="preserve">Conducting comprehensive evaluations of speech, language, voice, and swallowing disorders using culturally appropriate tools.</w:t>
      </w:r>
    </w:p>
    <w:p>
      <w:pPr>
        <w:numPr>
          <w:ilvl w:val="0"/>
          <w:numId w:val="1001"/>
        </w:numPr>
        <w:pStyle w:val="Compact"/>
      </w:pPr>
      <w:r>
        <w:rPr>
          <w:bCs/>
          <w:b/>
        </w:rPr>
        <w:t xml:space="preserve">Intervention:</w:t>
      </w:r>
      <w:r>
        <w:t xml:space="preserve"> </w:t>
      </w:r>
      <w:r>
        <w:t xml:space="preserve">Designing individualized therapy plans to address conditions such as articulation disorders, fluency issues (e.g., stuttering), and neurogenic communication impairments.</w:t>
      </w:r>
    </w:p>
    <w:p>
      <w:pPr>
        <w:numPr>
          <w:ilvl w:val="0"/>
          <w:numId w:val="1001"/>
        </w:numPr>
        <w:pStyle w:val="Compact"/>
      </w:pPr>
      <w:r>
        <w:rPr>
          <w:bCs/>
          <w:b/>
        </w:rPr>
        <w:t xml:space="preserve">Education:</w:t>
      </w:r>
      <w:r>
        <w:t xml:space="preserve"> </w:t>
      </w:r>
      <w:r>
        <w:t xml:space="preserve">Providing guidance to patients, families, and educators on communication strategies and home-based exercises.</w:t>
      </w:r>
    </w:p>
    <w:p>
      <w:pPr>
        <w:numPr>
          <w:ilvl w:val="0"/>
          <w:numId w:val="1001"/>
        </w:numPr>
        <w:pStyle w:val="Compact"/>
      </w:pPr>
      <w:r>
        <w:rPr>
          <w:bCs/>
          <w:b/>
        </w:rPr>
        <w:t xml:space="preserve">Advocacy:</w:t>
      </w:r>
      <w:r>
        <w:t xml:space="preserve"> </w:t>
      </w:r>
      <w:r>
        <w:t xml:space="preserve">Promoting awareness about speech disorders through workshops, seminars, and collaborations with local NGOs in Colombo.</w:t>
      </w:r>
    </w:p>
    <w:p>
      <w:pPr>
        <w:pStyle w:val="FirstParagraph"/>
      </w:pPr>
      <w:r>
        <w:t xml:space="preserve">In Colombo's bustling urban environment, Speech Therapists also collaborate with pediatricians, neurologists, and psychologists to address comorbid conditions. Their work is particularly vital in neonatal intensive care units (NICUs), where early intervention can mitigate long-term communication deficits in premature infants.</w:t>
      </w:r>
    </w:p>
    <w:bookmarkEnd w:id="22"/>
    <w:bookmarkStart w:id="23" w:name="Xc5c6f4a68d42450f883b6466f07f8695d5e12f3"/>
    <w:p>
      <w:pPr>
        <w:pStyle w:val="Heading2"/>
      </w:pPr>
      <w:r>
        <w:t xml:space="preserve">4. Current State of Speech Therapy Services in Sri Lanka Colombo</w:t>
      </w:r>
    </w:p>
    <w:p>
      <w:pPr>
        <w:pStyle w:val="FirstParagraph"/>
      </w:pPr>
      <w:r>
        <w:t xml:space="preserve">Despite its growing importance, the availability of</w:t>
      </w:r>
      <w:r>
        <w:t xml:space="preserve"> </w:t>
      </w:r>
      <w:r>
        <w:rPr>
          <w:bCs/>
          <w:b/>
        </w:rPr>
        <w:t xml:space="preserve">Speech Therapists</w:t>
      </w:r>
      <w:r>
        <w:t xml:space="preserve"> </w:t>
      </w:r>
      <w:r>
        <w:t xml:space="preserve">in</w:t>
      </w:r>
      <w:r>
        <w:t xml:space="preserve"> </w:t>
      </w:r>
      <w:r>
        <w:rPr>
          <w:iCs/>
          <w:i/>
        </w:rPr>
        <w:t xml:space="preserve">Sri Lanka Colombo</w:t>
      </w:r>
      <w:r>
        <w:t xml:space="preserve"> </w:t>
      </w:r>
      <w:r>
        <w:t xml:space="preserve">remains limited compared to other South Asian cities like Mumbai or Delhi. As of recent data, only a handful of universities in Sri Lanka offer postgraduate programs in speech-language pathology, resulting in a shortage of qualified professionals. Private clinics dominate the sector, often catering to affluent clients who can afford specialized care.</w:t>
      </w:r>
    </w:p>
    <w:p>
      <w:pPr>
        <w:pStyle w:val="BodyText"/>
      </w:pPr>
      <w:r>
        <w:t xml:space="preserve">Government hospitals and community health centers in Colombo have begun incorporating speech therapy services into their offerings, albeit with limited resources. For example, the National Hospital of Sri Lanka has established a speech therapy unit that serves patients across the country. However, these units frequently face challenges such as overcrowding and insufficient equipment.</w:t>
      </w:r>
    </w:p>
    <w:bookmarkEnd w:id="23"/>
    <w:bookmarkStart w:id="24" w:name="X7ae21120915bd17297e0ca6c76fc2c0b15332a3"/>
    <w:p>
      <w:pPr>
        <w:pStyle w:val="Heading2"/>
      </w:pPr>
      <w:r>
        <w:t xml:space="preserve">5. Recommendations for Enhancing Speech Therapy Services in Sri Lanka Colombo</w:t>
      </w:r>
    </w:p>
    <w:p>
      <w:pPr>
        <w:pStyle w:val="FirstParagraph"/>
      </w:pPr>
      <w:r>
        <w:t xml:space="preserve">To address the gaps in</w:t>
      </w:r>
      <w:r>
        <w:t xml:space="preserve"> </w:t>
      </w:r>
      <w:r>
        <w:rPr>
          <w:bCs/>
          <w:b/>
        </w:rPr>
        <w:t xml:space="preserve">Speech Therapist</w:t>
      </w:r>
      <w:r>
        <w:t xml:space="preserve"> </w:t>
      </w:r>
      <w:r>
        <w:t xml:space="preserve">availability and service quality in</w:t>
      </w:r>
      <w:r>
        <w:t xml:space="preserve"> </w:t>
      </w:r>
      <w:r>
        <w:rPr>
          <w:iCs/>
          <w:i/>
        </w:rPr>
        <w:t xml:space="preserve">Sri Lanka Colombo</w:t>
      </w:r>
      <w:r>
        <w:t xml:space="preserve">, several measures are recommended:</w:t>
      </w:r>
    </w:p>
    <w:p>
      <w:pPr>
        <w:numPr>
          <w:ilvl w:val="0"/>
          <w:numId w:val="1002"/>
        </w:numPr>
        <w:pStyle w:val="Compact"/>
      </w:pPr>
      <w:r>
        <w:rPr>
          <w:bCs/>
          <w:b/>
        </w:rPr>
        <w:t xml:space="preserve">Increase Training Opportunities:</w:t>
      </w:r>
      <w:r>
        <w:t xml:space="preserve"> </w:t>
      </w:r>
      <w:r>
        <w:t xml:space="preserve">Expand postgraduate programs at universities like the University of Colombo and establish more clinical training centers to produce skilled professionals.</w:t>
      </w:r>
    </w:p>
    <w:p>
      <w:pPr>
        <w:numPr>
          <w:ilvl w:val="0"/>
          <w:numId w:val="1002"/>
        </w:numPr>
        <w:pStyle w:val="Compact"/>
      </w:pPr>
      <w:r>
        <w:rPr>
          <w:bCs/>
          <w:b/>
        </w:rPr>
        <w:t xml:space="preserve">Strengthen Public Awareness Campaigns:</w:t>
      </w:r>
      <w:r>
        <w:t xml:space="preserve"> </w:t>
      </w:r>
      <w:r>
        <w:t xml:space="preserve">Leverage social media and community radio in Colombo to educate the public about speech disorders and the role of Speech Therapists.</w:t>
      </w:r>
    </w:p>
    <w:p>
      <w:pPr>
        <w:numPr>
          <w:ilvl w:val="0"/>
          <w:numId w:val="1002"/>
        </w:numPr>
        <w:pStyle w:val="Compact"/>
      </w:pPr>
      <w:r>
        <w:rPr>
          <w:bCs/>
          <w:b/>
        </w:rPr>
        <w:t xml:space="preserve">Integrate Speech Therapy into Primary Healthcare:</w:t>
      </w:r>
      <w:r>
        <w:t xml:space="preserve"> </w:t>
      </w:r>
      <w:r>
        <w:t xml:space="preserve">Advocate for policies that include speech therapy services in school curricula and hospital protocols, particularly in NICUs and pediatric departments.</w:t>
      </w:r>
    </w:p>
    <w:p>
      <w:pPr>
        <w:numPr>
          <w:ilvl w:val="0"/>
          <w:numId w:val="1002"/>
        </w:numPr>
        <w:pStyle w:val="Compact"/>
      </w:pPr>
      <w:r>
        <w:rPr>
          <w:bCs/>
          <w:b/>
        </w:rPr>
        <w:t xml:space="preserve">Promote Multilingual Resources:</w:t>
      </w:r>
      <w:r>
        <w:t xml:space="preserve"> </w:t>
      </w:r>
      <w:r>
        <w:t xml:space="preserve">Develop assessment tools and therapy materials in Sinhala, Tamil, and English to ensure equitable access across Colombo's diverse population.</w:t>
      </w:r>
    </w:p>
    <w:p>
      <w:pPr>
        <w:pStyle w:val="FirstParagraph"/>
      </w:pPr>
      <w:r>
        <w:t xml:space="preserve">These initiatives require collaboration between healthcare institutions, educators, policymakers, and the private sector in Colombo. Additionally, partnerships with international organizations could provide funding for equipment upgrades and training programs tailored to Sri Lanka’s unique needs.</w:t>
      </w:r>
    </w:p>
    <w:bookmarkEnd w:id="24"/>
    <w:bookmarkStart w:id="25" w:name="X6cdcdd8c8fdbef66a574084b43544db11c26b68"/>
    <w:p>
      <w:pPr>
        <w:pStyle w:val="Heading2"/>
      </w:pPr>
      <w:r>
        <w:t xml:space="preserve">6. Conclusion: The Future of Speech Therapy in Sri Lanka Colombo</w:t>
      </w:r>
    </w:p>
    <w:p>
      <w:pPr>
        <w:pStyle w:val="FirstParagraph"/>
      </w:pPr>
      <w:r>
        <w:t xml:space="preserve">The role of a</w:t>
      </w:r>
      <w:r>
        <w:t xml:space="preserve"> </w:t>
      </w:r>
      <w:r>
        <w:rPr>
          <w:bCs/>
          <w:b/>
        </w:rPr>
        <w:t xml:space="preserve">Speech Therapist</w:t>
      </w:r>
      <w:r>
        <w:t xml:space="preserve"> </w:t>
      </w:r>
      <w:r>
        <w:t xml:space="preserve">is indispensable in addressing the communication and swallowing challenges faced by individuals in</w:t>
      </w:r>
      <w:r>
        <w:t xml:space="preserve"> </w:t>
      </w:r>
      <w:r>
        <w:rPr>
          <w:iCs/>
          <w:i/>
        </w:rPr>
        <w:t xml:space="preserve">Sri Lanka Colombo</w:t>
      </w:r>
      <w:r>
        <w:t xml:space="preserve">. As urbanization and healthcare demand continue to grow, the profession must evolve to meet the needs of a diverse population. By investing in education, infrastructure, and community engagement, Sri Lanka can position Colombo as a regional leader in speech-language pathology services. This abstract academic document underscores the urgency of prioritizing this field to ensure equitable access to care for all residents of Colombo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Sri Lanka Colombo</dc:title>
  <dc:creator/>
  <dc:language>en</dc:language>
  <cp:keywords/>
  <dcterms:created xsi:type="dcterms:W3CDTF">2026-07-21T06:42:11Z</dcterms:created>
  <dcterms:modified xsi:type="dcterms:W3CDTF">2026-07-21T06:42:11Z</dcterms:modified>
</cp:coreProperties>
</file>

<file path=docProps/custom.xml><?xml version="1.0" encoding="utf-8"?>
<Properties xmlns="http://schemas.openxmlformats.org/officeDocument/2006/custom-properties" xmlns:vt="http://schemas.openxmlformats.org/officeDocument/2006/docPropsVTypes"/>
</file>