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Speech</w:t>
      </w:r>
      <w:r>
        <w:t xml:space="preserve"> </w:t>
      </w:r>
      <w:r>
        <w:t xml:space="preserve">Therapist</w:t>
      </w:r>
      <w:r>
        <w:t xml:space="preserve"> </w:t>
      </w:r>
      <w:r>
        <w:t xml:space="preserve">in</w:t>
      </w:r>
      <w:r>
        <w:t xml:space="preserve"> </w:t>
      </w:r>
      <w:r>
        <w:t xml:space="preserve">Sudan</w:t>
      </w:r>
      <w:r>
        <w:t xml:space="preserve"> </w:t>
      </w:r>
      <w:r>
        <w:t xml:space="preserve">Khartoum</w:t>
      </w:r>
    </w:p>
    <w:bookmarkStart w:id="20" w:name="Xbd7db6126aa6cbd73a53743c83c0d4d9a2ac522"/>
    <w:p>
      <w:pPr>
        <w:pStyle w:val="Heading1"/>
      </w:pPr>
      <w:r>
        <w:t xml:space="preserve">Abstract Academic: The Role and Challenges of Speech Therapists in Sudan Khartoum</w:t>
      </w:r>
    </w:p>
    <w:p>
      <w:pPr>
        <w:pStyle w:val="FirstParagraph"/>
      </w:pPr>
      <w:r>
        <w:t xml:space="preserve">In the context of rapid urbanization and population growth, the role of **Speech Therapists** has become increasingly critical in addressing health disparities within developing nations. This abstract academic document explores the multifaceted contributions, challenges, and opportunities for **Speech Therapists** operating in **Sudan Khartoum**, a region characterized by diverse cultural dynamics and evolving healthcare demands. The discourse underscores the significance of this profession in mitigating speech and language disorders while aligning with local socio-economic realities.</w:t>
      </w:r>
    </w:p>
    <w:p>
      <w:pPr>
        <w:pStyle w:val="BodyText"/>
      </w:pPr>
      <w:r>
        <w:t xml:space="preserve">Sudan, particularly its capital **Khartoum**, faces unique challenges in providing accessible healthcare services due to resource limitations, infrastructure gaps, and varying levels of public awareness about specialized medical professions. **Speech Therapists** play a pivotal role in diagnosing and treating communication disorders such as articulation issues, stuttering, phonological disorders, and language delays. These conditions are often exacerbated by factors like maternal health complications during pregnancy or early childhood development challenges influenced by environmental and socio-cultural contexts.</w:t>
      </w:r>
    </w:p>
    <w:p>
      <w:pPr>
        <w:pStyle w:val="BodyText"/>
      </w:pPr>
      <w:r>
        <w:t xml:space="preserve">The demand for **Speech Therapists** in **Sudan Khartoum** has surged due to increased awareness of the importance of early intervention in developmental disorders. However, the profession remains underrepresented compared to other healthcare disciplines. A shortage of trained professionals, coupled with limited institutional support for advanced training programs, has created a significant gap between clinical needs and available resources. This situation is further complicated by the lack of standardized frameworks for integrating **Speech Therapists** into public health systems.</w:t>
      </w:r>
    </w:p>
    <w:p>
      <w:pPr>
        <w:pStyle w:val="BodyText"/>
      </w:pPr>
      <w:r>
        <w:t xml:space="preserve">One of the primary challenges faced by **Speech Therapists** in **Sudan Khartoum** is the scarcity of specialized facilities equipped to provide multidisciplinary care. Many clinics and hospitals lack dedicated departments for speech and language pathology, forcing therapists to work with minimal infrastructure or collaborate with general practitioners who may lack expertise in their field. Additionally, the stigma associated with speech disorders in some communities can hinder early diagnosis and treatment, particularly among children whose communication abilities are critical for educational success.</w:t>
      </w:r>
    </w:p>
    <w:p>
      <w:pPr>
        <w:pStyle w:val="BodyText"/>
      </w:pPr>
      <w:r>
        <w:t xml:space="preserve">Cultural factors also play a significant role in shaping the effectiveness of **Speech Therapists**' interventions. In **Khartoum**, where traditional practices often influence health beliefs, therapists must navigate cultural sensitivities while promoting evidence-based approaches. For instance, some families may prefer home remedies or spiritual interventions over clinical therapy, requiring therapists to engage in community education and advocacy to foster trust and acceptance of professional services.</w:t>
      </w:r>
    </w:p>
    <w:p>
      <w:pPr>
        <w:pStyle w:val="BodyText"/>
      </w:pPr>
      <w:r>
        <w:t xml:space="preserve">Despite these challenges, the presence of **Speech Therapists** in **Sudan Khartoum** has begun to yield measurable improvements. Local initiatives supported by international organizations have introduced training programs for healthcare workers, aiming to build a sustainable workforce capable of addressing the growing demand. Collaborations between academic institutions and clinical centers have also contributed to the development of research projects focused on indigenous speech disorders, tailoring interventions to local contexts.</w:t>
      </w:r>
    </w:p>
    <w:p>
      <w:pPr>
        <w:pStyle w:val="BodyText"/>
      </w:pPr>
      <w:r>
        <w:t xml:space="preserve">Moreover, the integration of technology in **Speech Therapy** practices has opened new avenues for service delivery in **Khartoum**. Teletherapy platforms and digital resources now enable therapists to reach remote areas or patients with mobility constraints, expanding access to care. However, this approach requires robust internet infrastructure and digital literacy among both therapists and clients—challenges that persist in regions with limited technological development.</w:t>
      </w:r>
    </w:p>
    <w:p>
      <w:pPr>
        <w:pStyle w:val="BodyText"/>
      </w:pPr>
      <w:r>
        <w:t xml:space="preserve">The academic significance of this topic lies in its intersection of public health, education, and cultural anthropology. As **Sudan Khartoum** continues to urbanize, the role of **Speech Therapists** will become even more indispensable in fostering inclusive societies where individuals with communication disorders can thrive. Future research should focus on quantifying the prevalence of speech disorders in specific demographics within **Khartoum**, evaluating existing intervention models, and proposing policy frameworks to institutionalize **Speech Therapy** as a priority health service.</w:t>
      </w:r>
    </w:p>
    <w:p>
      <w:pPr>
        <w:pStyle w:val="BodyText"/>
      </w:pPr>
      <w:r>
        <w:t xml:space="preserve">In conclusion, the academic discourse surrounding **Speech Therapists** in **Sudan Khartoum** highlights both the transformative potential of this profession and the systemic barriers it faces. Addressing these challenges requires a concerted effort from policymakers, educators, healthcare providers, and communities to ensure equitable access to speech-language services. By prioritizing investment in training programs, infrastructure development, and culturally sensitive outreach initiatives, **Sudan Khartoum** can position itself as a regional leader in advancing the field of **Speech Therapy** and improving the quality of life for individuals affected by communication disorders.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Speech Therapist in Sudan Khartoum</dc:title>
  <dc:creator/>
  <cp:keywords/>
  <dcterms:created xsi:type="dcterms:W3CDTF">2026-07-21T06:40:36Z</dcterms:created>
  <dcterms:modified xsi:type="dcterms:W3CDTF">2026-07-21T06:40:36Z</dcterms:modified>
</cp:coreProperties>
</file>

<file path=docProps/custom.xml><?xml version="1.0" encoding="utf-8"?>
<Properties xmlns="http://schemas.openxmlformats.org/officeDocument/2006/custom-properties" xmlns:vt="http://schemas.openxmlformats.org/officeDocument/2006/docPropsVTypes"/>
</file>