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406cff3a1b9490952b96bf44ee285e942faaf73"/>
    <w:p>
      <w:pPr>
        <w:pStyle w:val="Heading1"/>
      </w:pPr>
      <w:r>
        <w:t xml:space="preserve">Abstract Academic: The Role of a Speech Therapist in Switzerland Zurich</w:t>
      </w:r>
    </w:p>
    <w:p>
      <w:pPr>
        <w:pStyle w:val="FirstParagraph"/>
      </w:pPr>
      <w:r>
        <w:rPr>
          <w:bCs/>
          <w:b/>
        </w:rPr>
        <w:t xml:space="preserve">Abstract academic:</w:t>
      </w:r>
      <w:r>
        <w:t xml:space="preserve"> </w:t>
      </w:r>
      <w:r>
        <w:t xml:space="preserve">This document provides an in-depth exploration of the professional responsibilities, educational requirements, and cultural significance of a</w:t>
      </w:r>
      <w:r>
        <w:t xml:space="preserve"> </w:t>
      </w:r>
      <w:r>
        <w:rPr>
          <w:bCs/>
          <w:b/>
        </w:rPr>
        <w:t xml:space="preserve">Speech Therapist</w:t>
      </w:r>
      <w:r>
        <w:t xml:space="preserve"> </w:t>
      </w:r>
      <w:r>
        <w:t xml:space="preserve">operating within the healthcare framework of</w:t>
      </w:r>
      <w:r>
        <w:t xml:space="preserve"> </w:t>
      </w:r>
      <w:r>
        <w:rPr>
          <w:bCs/>
          <w:b/>
        </w:rPr>
        <w:t xml:space="preserve">Switzerland Zurich</w:t>
      </w:r>
      <w:r>
        <w:t xml:space="preserve">. As a global leader in medical innovation and quality care, Switzerland has established rigorous standards for allied health professions such as speech therapy. In particular, Zurich—a cosmopolitan hub renowned for its advanced healthcare infrastructure and multilingual environment—presents unique opportunities and challenges for speech therapists. This academic abstract examines the evolving role of</w:t>
      </w:r>
      <w:r>
        <w:t xml:space="preserve"> </w:t>
      </w:r>
      <w:r>
        <w:rPr>
          <w:bCs/>
          <w:b/>
        </w:rPr>
        <w:t xml:space="preserve">Speech Therapist</w:t>
      </w:r>
      <w:r>
        <w:t xml:space="preserve">s in Zurich, emphasizing their contributions to patient care, interdisciplinary collaboration, and the integration of cutting-edge methodologies within Switzerland’s healthcare system.</w:t>
      </w:r>
    </w:p>
    <w:bookmarkStart w:id="20" w:name="X76802f2ccb9dcdc2f6146ff86c799a04b1e2111"/>
    <w:p>
      <w:pPr>
        <w:pStyle w:val="Heading2"/>
      </w:pPr>
      <w:r>
        <w:t xml:space="preserve">1. The Professional Landscape of Speech Therapy in Switzerland Zurich</w:t>
      </w:r>
    </w:p>
    <w:p>
      <w:pPr>
        <w:pStyle w:val="FirstParagraph"/>
      </w:pPr>
      <w:r>
        <w:t xml:space="preserve">Zurich, as the largest city and economic center of</w:t>
      </w:r>
      <w:r>
        <w:t xml:space="preserve"> </w:t>
      </w:r>
      <w:r>
        <w:rPr>
          <w:bCs/>
          <w:b/>
        </w:rPr>
        <w:t xml:space="preserve">Switzerland</w:t>
      </w:r>
      <w:r>
        <w:t xml:space="preserve">, hosts a diverse population with varying linguistic backgrounds, medical needs, and cultural expectations. This diversity necessitates a highly specialized approach to healthcare services, including speech therapy. A</w:t>
      </w:r>
      <w:r>
        <w:t xml:space="preserve"> </w:t>
      </w:r>
      <w:r>
        <w:rPr>
          <w:bCs/>
          <w:b/>
        </w:rPr>
        <w:t xml:space="preserve">Speech Therapist</w:t>
      </w:r>
      <w:r>
        <w:t xml:space="preserve"> </w:t>
      </w:r>
      <w:r>
        <w:t xml:space="preserve">in Zurich must navigate the complexities of multilingual communication while adhering to Switzerland’s stringent regulations for healthcare practitioners.</w:t>
      </w:r>
    </w:p>
    <w:p>
      <w:pPr>
        <w:pStyle w:val="BodyText"/>
      </w:pPr>
      <w:r>
        <w:t xml:space="preserve">The field of speech therapy in Switzerland is governed by national accreditation bodies, such as the Swiss Association of Speech-Language Pathologists (SASLP). In</w:t>
      </w:r>
      <w:r>
        <w:t xml:space="preserve"> </w:t>
      </w:r>
      <w:r>
        <w:rPr>
          <w:bCs/>
          <w:b/>
        </w:rPr>
        <w:t xml:space="preserve">Zurich</w:t>
      </w:r>
      <w:r>
        <w:t xml:space="preserve">, professionals are required to complete a bachelor’s degree in speech therapy (typically 4 years) from an accredited institution, followed by supervised clinical practice. The curriculum emphasizes not only theoretical knowledge but also practical skills in diagnosing and treating communication disorders, swallowing difficulties, and cognitive-linguistic impairments. Zurich’s academic institutions, including ETH Zurich and the University of Zurich (UZH), offer robust programs that align with international standards while incorporating Swiss-specific healthcare practices.</w:t>
      </w:r>
    </w:p>
    <w:p>
      <w:pPr>
        <w:pStyle w:val="BodyText"/>
      </w:pPr>
      <w:r>
        <w:t xml:space="preserve">The role of a</w:t>
      </w:r>
      <w:r>
        <w:t xml:space="preserve"> </w:t>
      </w:r>
      <w:r>
        <w:rPr>
          <w:bCs/>
          <w:b/>
        </w:rPr>
        <w:t xml:space="preserve">Speech Therapist</w:t>
      </w:r>
      <w:r>
        <w:t xml:space="preserve"> </w:t>
      </w:r>
      <w:r>
        <w:t xml:space="preserve">in</w:t>
      </w:r>
      <w:r>
        <w:t xml:space="preserve"> </w:t>
      </w:r>
      <w:r>
        <w:rPr>
          <w:bCs/>
          <w:b/>
        </w:rPr>
        <w:t xml:space="preserve">Zurich</w:t>
      </w:r>
      <w:r>
        <w:t xml:space="preserve"> </w:t>
      </w:r>
      <w:r>
        <w:t xml:space="preserve">extends beyond traditional clinical settings. They collaborate with pediatricians, neurologists, and psychologists in hospitals, as well as work with schools and rehabilitation centers to address developmental delays or post-stroke communication challenges. In an aging population like Switzerland’s, the demand for speech therapists specializing in dementia-related communication disorders is particularly high.</w:t>
      </w:r>
    </w:p>
    <w:bookmarkEnd w:id="20"/>
    <w:bookmarkStart w:id="21" w:name="Xc4f4e9697bb8364e2a349255a7975cb49b8a903"/>
    <w:p>
      <w:pPr>
        <w:pStyle w:val="Heading2"/>
      </w:pPr>
      <w:r>
        <w:t xml:space="preserve">2. Cultural and Linguistic Considerations in Speech Therapy Practice</w:t>
      </w:r>
    </w:p>
    <w:p>
      <w:pPr>
        <w:pStyle w:val="FirstParagraph"/>
      </w:pPr>
      <w:r>
        <w:t xml:space="preserve">The linguistic diversity of</w:t>
      </w:r>
      <w:r>
        <w:t xml:space="preserve"> </w:t>
      </w:r>
      <w:r>
        <w:rPr>
          <w:bCs/>
          <w:b/>
        </w:rPr>
        <w:t xml:space="preserve">Zurich</w:t>
      </w:r>
      <w:r>
        <w:t xml:space="preserve">—which includes native speakers of German, Italian, French, and English, alongside a significant international community—requires speech therapists to be multilingual or at least equipped with strategies for working across language barriers. In</w:t>
      </w:r>
      <w:r>
        <w:t xml:space="preserve"> </w:t>
      </w:r>
      <w:r>
        <w:rPr>
          <w:bCs/>
          <w:b/>
        </w:rPr>
        <w:t xml:space="preserve">Switzerland Zurich</w:t>
      </w:r>
      <w:r>
        <w:t xml:space="preserve">, where German is the dominant language but other languages are widely spoken in professional and academic circles, therapists must often adapt their interventions to accommodate patients’ first languages while promoting bilingual development when appropriate.</w:t>
      </w:r>
    </w:p>
    <w:p>
      <w:pPr>
        <w:pStyle w:val="BodyText"/>
      </w:pPr>
      <w:r>
        <w:t xml:space="preserve">Cultural sensitivity is another critical component of a</w:t>
      </w:r>
      <w:r>
        <w:t xml:space="preserve"> </w:t>
      </w:r>
      <w:r>
        <w:rPr>
          <w:bCs/>
          <w:b/>
        </w:rPr>
        <w:t xml:space="preserve">Speech Therapist</w:t>
      </w:r>
      <w:r>
        <w:t xml:space="preserve">’s practice. In Zurich, where healthcare is highly personalized and patient autonomy is prioritized, therapists must balance evidence-based protocols with individual preferences. For example, working with immigrant families may involve addressing cultural stigmas around mental health or communication disorders while ensuring compliance with Switzerland’s data privacy laws.</w:t>
      </w:r>
    </w:p>
    <w:bookmarkEnd w:id="21"/>
    <w:bookmarkStart w:id="22" w:name="Xebd1efc7269add5f217b55f3dc1d6abb5837a30"/>
    <w:p>
      <w:pPr>
        <w:pStyle w:val="Heading2"/>
      </w:pPr>
      <w:r>
        <w:t xml:space="preserve">3. Technological Advancements and Innovation in Speech Therapy</w:t>
      </w:r>
    </w:p>
    <w:p>
      <w:pPr>
        <w:pStyle w:val="FirstParagraph"/>
      </w:pPr>
      <w:r>
        <w:rPr>
          <w:bCs/>
          <w:b/>
        </w:rPr>
        <w:t xml:space="preserve">Zurich</w:t>
      </w:r>
      <w:r>
        <w:t xml:space="preserve"> </w:t>
      </w:r>
      <w:r>
        <w:t xml:space="preserve">is a global leader in medical technology, and this innovation extends to speech therapy. A</w:t>
      </w:r>
      <w:r>
        <w:t xml:space="preserve"> </w:t>
      </w:r>
      <w:r>
        <w:rPr>
          <w:bCs/>
          <w:b/>
        </w:rPr>
        <w:t xml:space="preserve">Speech Therapist</w:t>
      </w:r>
      <w:r>
        <w:t xml:space="preserve"> </w:t>
      </w:r>
      <w:r>
        <w:t xml:space="preserve">in Zurich frequently utilizes advanced diagnostic tools such as computerized speech analysis software, biofeedback systems for stuttering treatment, and telehealth platforms to provide remote sessions. The integration of artificial intelligence (AI) into therapy apps is also gaining traction, enabling personalized exercises and real-time progress tracking.</w:t>
      </w:r>
    </w:p>
    <w:p>
      <w:pPr>
        <w:pStyle w:val="BodyText"/>
      </w:pPr>
      <w:r>
        <w:t xml:space="preserve">In a city known for its research institutions like the University Hospital Zurich (USZ), speech therapists collaborate with engineers and data scientists to develop novel interventions. For instance, AI-driven tools are being tested to improve articulation therapy for children with autism or to assist patients recovering from traumatic brain injuries. These innovations underscore the dynamic role of</w:t>
      </w:r>
      <w:r>
        <w:t xml:space="preserve"> </w:t>
      </w:r>
      <w:r>
        <w:rPr>
          <w:bCs/>
          <w:b/>
        </w:rPr>
        <w:t xml:space="preserve">Speech Therapist</w:t>
      </w:r>
      <w:r>
        <w:t xml:space="preserve">s as both clinicians and contributors to medical research in</w:t>
      </w:r>
      <w:r>
        <w:t xml:space="preserve"> </w:t>
      </w:r>
      <w:r>
        <w:rPr>
          <w:bCs/>
          <w:b/>
        </w:rPr>
        <w:t xml:space="preserve">Switzerland Zurich</w:t>
      </w:r>
      <w:r>
        <w:t xml:space="preserve">.</w:t>
      </w:r>
    </w:p>
    <w:bookmarkEnd w:id="22"/>
    <w:bookmarkStart w:id="23" w:name="Xc616112c17a3db8532358a372b3ca4efbbf927e"/>
    <w:p>
      <w:pPr>
        <w:pStyle w:val="Heading2"/>
      </w:pPr>
      <w:r>
        <w:t xml:space="preserve">4. Challenges and Opportunities in the Field</w:t>
      </w:r>
    </w:p>
    <w:p>
      <w:pPr>
        <w:pStyle w:val="FirstParagraph"/>
      </w:pPr>
      <w:r>
        <w:t xml:space="preserve">Despite its strengths, the profession of a</w:t>
      </w:r>
      <w:r>
        <w:t xml:space="preserve"> </w:t>
      </w:r>
      <w:r>
        <w:rPr>
          <w:bCs/>
          <w:b/>
        </w:rPr>
        <w:t xml:space="preserve">Speech Therapist</w:t>
      </w:r>
      <w:r>
        <w:t xml:space="preserve"> </w:t>
      </w:r>
      <w:r>
        <w:t xml:space="preserve">in</w:t>
      </w:r>
      <w:r>
        <w:t xml:space="preserve"> </w:t>
      </w:r>
      <w:r>
        <w:rPr>
          <w:bCs/>
          <w:b/>
        </w:rPr>
        <w:t xml:space="preserve">Zurich</w:t>
      </w:r>
      <w:r>
        <w:t xml:space="preserve"> </w:t>
      </w:r>
      <w:r>
        <w:t xml:space="preserve">faces challenges. High healthcare costs and insurance regulations can limit access to certain therapies, while the competitive job market requires continuous professional development. However, Zurich’s robust healthcare funding model ensures that speech therapists are well-supported through public and private sectors alike.</w:t>
      </w:r>
    </w:p>
    <w:p>
      <w:pPr>
        <w:pStyle w:val="BodyText"/>
      </w:pPr>
      <w:r>
        <w:t xml:space="preserve">Another opportunity lies in the growing emphasis on preventive care. In</w:t>
      </w:r>
      <w:r>
        <w:t xml:space="preserve"> </w:t>
      </w:r>
      <w:r>
        <w:rPr>
          <w:bCs/>
          <w:b/>
        </w:rPr>
        <w:t xml:space="preserve">Zurich</w:t>
      </w:r>
      <w:r>
        <w:t xml:space="preserve">, speech therapists are increasingly involved in early intervention programs for children with developmental delays, as well as workplace wellness initiatives to address voice-related occupational hazards. Additionally, the city’s commitment to sustainability influences practice by encouraging eco-friendly therapy materials and virtual consultations to reduce carbon footprints.</w:t>
      </w:r>
    </w:p>
    <w:bookmarkEnd w:id="23"/>
    <w:bookmarkStart w:id="24" w:name="X4388e27632042fdd0c2c2f9a7b61c7dfb2111c1"/>
    <w:p>
      <w:pPr>
        <w:pStyle w:val="Heading2"/>
      </w:pPr>
      <w:r>
        <w:t xml:space="preserve">5. Future Directions for Speech Therapy in Zurich</w:t>
      </w:r>
    </w:p>
    <w:p>
      <w:pPr>
        <w:pStyle w:val="FirstParagraph"/>
      </w:pPr>
      <w:r>
        <w:t xml:space="preserve">The future of a</w:t>
      </w:r>
      <w:r>
        <w:t xml:space="preserve"> </w:t>
      </w:r>
      <w:r>
        <w:rPr>
          <w:bCs/>
          <w:b/>
        </w:rPr>
        <w:t xml:space="preserve">Speech Therapist</w:t>
      </w:r>
      <w:r>
        <w:t xml:space="preserve"> </w:t>
      </w:r>
      <w:r>
        <w:t xml:space="preserve">in</w:t>
      </w:r>
      <w:r>
        <w:t xml:space="preserve"> </w:t>
      </w:r>
      <w:r>
        <w:rPr>
          <w:bCs/>
          <w:b/>
        </w:rPr>
        <w:t xml:space="preserve">Zurich</w:t>
      </w:r>
      <w:r>
        <w:t xml:space="preserve"> </w:t>
      </w:r>
      <w:r>
        <w:t xml:space="preserve">is shaped by Switzerland’s healthcare policies, technological progress, and societal changes. As the population ages and global health challenges evolve, speech therapists will play a pivotal role in addressing emerging issues such as neurodegenerative diseases and digital communication disorders (e.g., those arising from prolonged screen use).</w:t>
      </w:r>
    </w:p>
    <w:p>
      <w:pPr>
        <w:pStyle w:val="BodyText"/>
      </w:pPr>
      <w:r>
        <w:t xml:space="preserve">Furthermore, interdisciplinary collaboration is expected to expand. Speech therapists may work more closely with AI developers, educators, and policymakers to create holistic solutions for communication barriers. In</w:t>
      </w:r>
      <w:r>
        <w:t xml:space="preserve"> </w:t>
      </w:r>
      <w:r>
        <w:rPr>
          <w:bCs/>
          <w:b/>
        </w:rPr>
        <w:t xml:space="preserve">Switzerland Zurich</w:t>
      </w:r>
      <w:r>
        <w:t xml:space="preserve">, this synergy between academia and practice positions the profession at the forefront of global healthcare innovation.</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Speech Therapist</w:t>
      </w:r>
      <w:r>
        <w:t xml:space="preserve"> </w:t>
      </w:r>
      <w:r>
        <w:t xml:space="preserve">in</w:t>
      </w:r>
      <w:r>
        <w:t xml:space="preserve"> </w:t>
      </w:r>
      <w:r>
        <w:rPr>
          <w:bCs/>
          <w:b/>
        </w:rPr>
        <w:t xml:space="preserve">Zurich, Switzerland</w:t>
      </w:r>
      <w:r>
        <w:t xml:space="preserve">, is both demanding and rewarding. It requires a unique blend of linguistic adaptability, technical expertise, and cultural awareness to meet the needs of a diverse population within one of the world’s most advanced healthcare systems. As Switzerland continues to lead in medical innovation,</w:t>
      </w:r>
      <w:r>
        <w:t xml:space="preserve"> </w:t>
      </w:r>
      <w:r>
        <w:rPr>
          <w:bCs/>
          <w:b/>
        </w:rPr>
        <w:t xml:space="preserve">Speech Therapists</w:t>
      </w:r>
      <w:r>
        <w:t xml:space="preserve"> </w:t>
      </w:r>
      <w:r>
        <w:t xml:space="preserve">in Zurich will remain essential to improving quality of life for individuals across all stages of their health journey.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2026-07-21T09:49:34Z</dcterms:created>
  <dcterms:modified xsi:type="dcterms:W3CDTF">2026-07-21T09:49:34Z</dcterms:modified>
</cp:coreProperties>
</file>

<file path=docProps/custom.xml><?xml version="1.0" encoding="utf-8"?>
<Properties xmlns="http://schemas.openxmlformats.org/officeDocument/2006/custom-properties" xmlns:vt="http://schemas.openxmlformats.org/officeDocument/2006/docPropsVTypes"/>
</file>