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64038b869fe848afc5c5f62707391f70d567eff"/>
    <w:p>
      <w:pPr>
        <w:pStyle w:val="Heading1"/>
      </w:pPr>
      <w:r>
        <w:t xml:space="preserve">Abstract Academic Document: The Role and Significance of Speech Therapists in the United Arab Emirates, Abu Dhabi</w:t>
      </w:r>
    </w:p>
    <w:p>
      <w:pPr>
        <w:pStyle w:val="FirstParagraph"/>
      </w:pPr>
      <w:r>
        <w:rPr>
          <w:bCs/>
          <w:b/>
        </w:rPr>
        <w:t xml:space="preserve">Abstract:</w:t>
      </w:r>
    </w:p>
    <w:p>
      <w:pPr>
        <w:pStyle w:val="BodyText"/>
      </w:pPr>
      <w:r>
        <w:t xml:space="preserve">The field of speech therapy has gained increasing recognition in the United Arab Emirates (UAE), particularly in Abu Dhabi, as part of the nation’s broader commitment to advancing healthcare and education services. This academic document provides a comprehensive overview of the role, challenges, and opportunities for Speech Therapists operating within the context of Abu Dhabi’s unique cultural, social, and healthcare landscape. Given the rapid urbanization and demographic diversification in Abu Dhabi, the demand for specialized professionals like Speech Therapists has surged to address communication disorders across children and adults. The study emphasizes how local policies, educational frameworks, and healthcare systems have shaped the professional environment for Speech Therapists in this region.</w:t>
      </w:r>
    </w:p>
    <w:bookmarkStart w:id="20" w:name="introduction"/>
    <w:p>
      <w:pPr>
        <w:pStyle w:val="Heading2"/>
      </w:pPr>
      <w:r>
        <w:t xml:space="preserve">Introduction</w:t>
      </w:r>
    </w:p>
    <w:p>
      <w:pPr>
        <w:pStyle w:val="FirstParagraph"/>
      </w:pPr>
      <w:r>
        <w:t xml:space="preserve">The United Arab Emirates (UAE), particularly Abu Dhabi, has emerged as a global hub for innovation and development in health sciences. With its Vision 2030 agenda prioritizing healthcare accessibility and quality, the UAE has invested heavily in medical infrastructure and human capital. Speech Therapists play a critical role in this ecosystem by addressing speech, language, swallowing disorders (dysphagia), and cognitive-communication challenges. In Abu Dhabi, where over 80% of the population resides in urban centers like the capital city itself, the need for culturally sensitive and linguistically diverse healthcare services has become paramount. This document explores how Speech Therapists contribute to public health, education, and community welfare in Abu Dhabi while navigating the region’s specific socio-cultural dynamics.</w:t>
      </w:r>
    </w:p>
    <w:bookmarkEnd w:id="20"/>
    <w:bookmarkStart w:id="21" w:name="X6334fb17d3e324fe69bcbede26c742979f996e7"/>
    <w:p>
      <w:pPr>
        <w:pStyle w:val="Heading2"/>
      </w:pPr>
      <w:r>
        <w:t xml:space="preserve">Scope of Practice for Speech Therapists in Abu Dhabi</w:t>
      </w:r>
    </w:p>
    <w:p>
      <w:pPr>
        <w:pStyle w:val="FirstParagraph"/>
      </w:pPr>
      <w:r>
        <w:t xml:space="preserve">In the United Arab Emirates, particularly within Abu Dhabi, Speech Therapists are integral to multidisciplinary healthcare teams. Their responsibilities include diagnosing and treating speech sound disorders, language impairments, fluency disorders (e.g., stuttering), and cognitive-communication disabilities. They also work with individuals suffering from neurological conditions such as Parkinson’s disease or stroke-related aphasia. In Abu Dhabi’s educational sector, Speech Therapists collaborate with schools to support children with developmental delays or autism spectrum disorder (ASD), ensuring inclusive learning environments.</w:t>
      </w:r>
    </w:p>
    <w:p>
      <w:pPr>
        <w:pStyle w:val="BodyText"/>
      </w:pPr>
      <w:r>
        <w:t xml:space="preserve">Moreover, the healthcare system in Abu Dhabi has expanded its focus on early intervention programs for pediatric speech disorders. Institutions like the Sheikh Khalifa Medical City and Al Bateen Health Center have dedicated departments for speech therapy, reflecting the Emirati government’s commitment to holistic care. Speech Therapists in Abu Dhabi also engage with community health initiatives, providing outreach services to underserved populations and integrating culturally appropriate methodologies into their practice.</w:t>
      </w:r>
    </w:p>
    <w:bookmarkEnd w:id="21"/>
    <w:bookmarkStart w:id="22" w:name="challenges-and-opportunities"/>
    <w:p>
      <w:pPr>
        <w:pStyle w:val="Heading2"/>
      </w:pPr>
      <w:r>
        <w:t xml:space="preserve">Challenges and Opportunities</w:t>
      </w:r>
    </w:p>
    <w:p>
      <w:pPr>
        <w:pStyle w:val="FirstParagraph"/>
      </w:pPr>
      <w:r>
        <w:t xml:space="preserve">Despite the growing demand for Speech Therapists in Abu Dhabi, several challenges persist. One significant barrier is the shortage of locally trained professionals, which has led to reliance on expatriate staff. While this ensures expertise, it also raises concerns about language barriers and cultural adaptation in patient care. Additionally, awareness about speech disorders among the general population remains limited, contributing to delayed interventions for children and adults.</w:t>
      </w:r>
    </w:p>
    <w:p>
      <w:pPr>
        <w:pStyle w:val="BodyText"/>
      </w:pPr>
      <w:r>
        <w:t xml:space="preserve">However, these challenges are accompanied by substantial opportunities. The UAE’s healthcare sector is actively seeking to localize professional roles through partnerships with universities offering speech therapy programs. For instance, institutions like the Emirates College of Healthcare in Abu Dhabi provide accredited courses tailored to the needs of the region. Furthermore, the Ministry of Health and Prevention has initiated policies to standardize qualifications and certifications for Speech Therapists, ensuring quality care across public and private healthcare settings.</w:t>
      </w:r>
    </w:p>
    <w:bookmarkEnd w:id="22"/>
    <w:bookmarkStart w:id="23" w:name="X10c5a54632de0752522d71d3300591373a64b4f"/>
    <w:p>
      <w:pPr>
        <w:pStyle w:val="Heading2"/>
      </w:pPr>
      <w:r>
        <w:t xml:space="preserve">Integration with Abu Dhabi’s Healthcare System</w:t>
      </w:r>
    </w:p>
    <w:p>
      <w:pPr>
        <w:pStyle w:val="FirstParagraph"/>
      </w:pPr>
      <w:r>
        <w:t xml:space="preserve">The integration of Speech Therapists into Abu Dhabi’s healthcare system is a reflection of the city’s progressive policies. The Emirati government has emphasized primary healthcare services, including early diagnosis and treatment for communication disorders. Speech Therapists often work within hospitals, clinics, and rehabilitation centers alongside physicians, psychologists, and occupational therapists to provide holistic care.</w:t>
      </w:r>
    </w:p>
    <w:p>
      <w:pPr>
        <w:pStyle w:val="BodyText"/>
      </w:pPr>
      <w:r>
        <w:t xml:space="preserve">Additionally, Abu Dhabi’s emphasis on education for children with special needs has created a niche market for Speech Therapists in schools. The UAE’s National Strategy for People of Determination (2017–2030) mandates inclusive education, requiring schools to employ specialists like Speech Therapists. This alignment between policy and practice highlights the strategic importance of the profession in Abu Dhabi’s social and educational development.</w:t>
      </w:r>
    </w:p>
    <w:bookmarkEnd w:id="23"/>
    <w:bookmarkStart w:id="24" w:name="X8e1a5f77191b1183257785169a5301f642a34ee"/>
    <w:p>
      <w:pPr>
        <w:pStyle w:val="Heading2"/>
      </w:pPr>
      <w:r>
        <w:t xml:space="preserve">Education and Training in Speech Therapy for Abu Dhabi</w:t>
      </w:r>
    </w:p>
    <w:p>
      <w:pPr>
        <w:pStyle w:val="FirstParagraph"/>
      </w:pPr>
      <w:r>
        <w:t xml:space="preserve">The academic landscape in Abu Dhabi supports aspiring Speech Therapists through both local universities and international partnerships. Institutions such as the University of Sharjah, Khalifa University, and the American University of Sharjah offer programs that combine theoretical knowledge with clinical training. These programs often include coursework on Arabic language development, cross-cultural communication strategies, and neurodiversity—a critical skill set for working in Abu Dhabi’s multicultural environment.</w:t>
      </w:r>
    </w:p>
    <w:p>
      <w:pPr>
        <w:pStyle w:val="BodyText"/>
      </w:pPr>
      <w:r>
        <w:t xml:space="preserve">Furthermore, continuing education and professional development are encouraged through organizations like the Speech and Hearing Association of the UAE (SHA). Such initiatives ensure that Speech Therapists stay updated on global advancements while adapting to local needs. The integration of technology, such as telehealth platforms, has also expanded access to services for patients in remote areas of Abu Dhabi.</w:t>
      </w:r>
    </w:p>
    <w:bookmarkEnd w:id="24"/>
    <w:bookmarkStart w:id="25" w:name="conclusion"/>
    <w:p>
      <w:pPr>
        <w:pStyle w:val="Heading2"/>
      </w:pPr>
      <w:r>
        <w:t xml:space="preserve">Conclusion</w:t>
      </w:r>
    </w:p>
    <w:p>
      <w:pPr>
        <w:pStyle w:val="FirstParagraph"/>
      </w:pPr>
      <w:r>
        <w:t xml:space="preserve">The role of Speech Therapists in the United Arab Emirates, particularly in Abu Dhabi, is both critical and evolving. As the city continues to grow as a regional center for healthcare and education, the demand for skilled professionals in this field will only increase. The interplay between policy frameworks, educational institutions, and cultural dynamics underscores the need for a tailored approach to speech therapy that respects the unique identity of Abu Dhabi’s population. By addressing current challenges—such as workforce shortages and public awareness—while leveraging opportunities provided by government initiatives and academic collaborations, Speech Therapists can significantly contribute to improving quality of life for individuals across all age groups in this dynamic city.</w:t>
      </w:r>
    </w:p>
    <w:p>
      <w:pPr>
        <w:pStyle w:val="BodyText"/>
      </w:pPr>
      <w:r>
        <w:t xml:space="preserve">This document underscores the importance of fostering a robust speech therapy profession within the United Arab Emirates’ Abu Dhabi context, ensuring that it aligns with both global standards and local needs. Future research could explore specific case studies or longitudinal data on the impact of speech therapy interventions in Abu Dhabi’s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United Arab Emirates Abu Dhabi</dc:title>
  <dc:creator/>
  <dc:language>en</dc:language>
  <cp:keywords/>
  <dcterms:created xsi:type="dcterms:W3CDTF">2026-07-21T05:51:05Z</dcterms:created>
  <dcterms:modified xsi:type="dcterms:W3CDTF">2026-07-21T05:51:05Z</dcterms:modified>
</cp:coreProperties>
</file>

<file path=docProps/custom.xml><?xml version="1.0" encoding="utf-8"?>
<Properties xmlns="http://schemas.openxmlformats.org/officeDocument/2006/custom-properties" xmlns:vt="http://schemas.openxmlformats.org/officeDocument/2006/docPropsVTypes"/>
</file>