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d90e17ca90c33474a52d0ca0763d80627ae236f"/>
    <w:p>
      <w:pPr>
        <w:pStyle w:val="Heading1"/>
      </w:pPr>
      <w:r>
        <w:t xml:space="preserve">Abstract Academic Document: Speech Therapist in the United States Chicago</w:t>
      </w:r>
    </w:p>
    <w:p>
      <w:pPr>
        <w:pStyle w:val="FirstParagraph"/>
      </w:pPr>
      <w:r>
        <w:t xml:space="preserve">The role of a speech therapist, also known as a speech-language pathologist (SLP), is pivotal in addressing communication disorders and swallowing difficulties across diverse populations. In the context of the United States Chicago, this profession holds unique significance due to the city's demographic diversity, urban healthcare landscape, and specific community needs. This academic abstract explores the multifaceted responsibilities of a speech therapist in Chicago, emphasizing their contributions to clinical practice, educational institutions, and public health initiatives within the region. It also examines challenges faced by SLPs in this urban environment and highlights research opportunities that align with Chicago’s distinct social and cultural fabric.</w:t>
      </w:r>
    </w:p>
    <w:bookmarkStart w:id="20" w:name="X91c7505643839f9a6a7f7e1b50f2798aae0700b"/>
    <w:p>
      <w:pPr>
        <w:pStyle w:val="Heading2"/>
      </w:pPr>
      <w:r>
        <w:t xml:space="preserve">The Role of Speech Therapists in the United States</w:t>
      </w:r>
    </w:p>
    <w:p>
      <w:pPr>
        <w:pStyle w:val="FirstParagraph"/>
      </w:pPr>
      <w:r>
        <w:t xml:space="preserve">Speech therapists are licensed professionals trained to diagnose, treat, and prevent communication disorders such as aphasia, dysarthria, stuttering, and speech delays. In the United States, they work in various settings—including hospitals, schools, private clinics, and rehabilitation centers—addressing a wide range of patient needs. The American Speech-Language-Hearing Association (ASHA) sets national standards for certification and ethical practice. However, the role of SLPs varies significantly by region due to differences in population demographics, healthcare policies, and socioeconomic factors.</w:t>
      </w:r>
    </w:p>
    <w:bookmarkEnd w:id="20"/>
    <w:bookmarkStart w:id="21" w:name="X6e9ac73981c52e2142376cc574a85db8ef5ca24"/>
    <w:p>
      <w:pPr>
        <w:pStyle w:val="Heading2"/>
      </w:pPr>
      <w:r>
        <w:t xml:space="preserve">Chicago’s Unique Context: A Hub for Multicultural Healthcare</w:t>
      </w:r>
    </w:p>
    <w:p>
      <w:pPr>
        <w:pStyle w:val="FirstParagraph"/>
      </w:pPr>
      <w:r>
        <w:t xml:space="preserve">The United States Chicago is a vibrant metropolis with a diverse population that includes immigrants from Latin America, Africa, Asia, and Eastern Europe. This demographic diversity presents both opportunities and challenges for speech therapists. For instance, SLPs in Chicago must often navigate cultural differences in communication styles and language barriers to provide effective care. Additionally, the city’s high rates of poverty and limited access to healthcare in underserved neighborhoods necessitate innovative outreach programs by speech therapists.</w:t>
      </w:r>
    </w:p>
    <w:bookmarkEnd w:id="21"/>
    <w:bookmarkStart w:id="22" w:name="Xe78a33788322cb242841facde09d85dd8f6fcfb"/>
    <w:p>
      <w:pPr>
        <w:pStyle w:val="Heading2"/>
      </w:pPr>
      <w:r>
        <w:t xml:space="preserve">Clinical Practice and Educational Contributions</w:t>
      </w:r>
    </w:p>
    <w:p>
      <w:pPr>
        <w:pStyle w:val="FirstParagraph"/>
      </w:pPr>
      <w:r>
        <w:t xml:space="preserve">In Chicago, speech therapists are integral to clinical settings such as Cook County Health &amp; Hospitals System, Rush University Medical Center, and the University of Illinois at Chicago (UIC) Medical Center. These institutions serve as training grounds for aspiring SLPs through academic programs offered by UIC’s Department of Communication Sciences and Disorders. The collaboration between clinical practice and academia in Chicago fosters research on topics like telepractice for rural populations, neurogenic speech disorders, and culturally responsive therapy techniques.</w:t>
      </w:r>
    </w:p>
    <w:bookmarkEnd w:id="22"/>
    <w:bookmarkStart w:id="23" w:name="Xecad66f13ab3994f55c5f29f5a2e436422cb457"/>
    <w:p>
      <w:pPr>
        <w:pStyle w:val="Heading2"/>
      </w:pPr>
      <w:r>
        <w:t xml:space="preserve">Public Health Initiatives and Community Engagement</w:t>
      </w:r>
    </w:p>
    <w:p>
      <w:pPr>
        <w:pStyle w:val="FirstParagraph"/>
      </w:pPr>
      <w:r>
        <w:t xml:space="preserve">The United States Chicago has seen growing emphasis on public health initiatives led by SLPs. For example, the Illinois Department of Public Health partners with local speech therapists to address childhood language delays through early intervention programs in schools. Speech therapists also play a role in disaster response, such as providing communication support for individuals affected by trauma or natural disasters like floods or fires.</w:t>
      </w:r>
    </w:p>
    <w:bookmarkEnd w:id="23"/>
    <w:bookmarkStart w:id="24" w:name="challenges-and-opportunities"/>
    <w:p>
      <w:pPr>
        <w:pStyle w:val="Heading2"/>
      </w:pPr>
      <w:r>
        <w:t xml:space="preserve">Challenges and Opportunities</w:t>
      </w:r>
    </w:p>
    <w:p>
      <w:pPr>
        <w:pStyle w:val="FirstParagraph"/>
      </w:pPr>
      <w:r>
        <w:t xml:space="preserve">Despite their critical role, speech therapists in Chicago face unique challenges. These include addressing disparities in healthcare access for marginalized communities, adapting to rapid technological advancements (e.g., AI-driven diagnostic tools), and managing the demands of a high-pressure urban environment. However, these challenges also present opportunities for innovation. For instance, telehealth platforms have expanded the reach of SLPs to remote or underserved areas within the city.</w:t>
      </w:r>
    </w:p>
    <w:bookmarkEnd w:id="24"/>
    <w:bookmarkStart w:id="25" w:name="Xe54d8a0f7d75d56f473f7684a52ed826ce52c78"/>
    <w:p>
      <w:pPr>
        <w:pStyle w:val="Heading2"/>
      </w:pPr>
      <w:r>
        <w:t xml:space="preserve">Research and Academic Contributions in Chicago</w:t>
      </w:r>
    </w:p>
    <w:p>
      <w:pPr>
        <w:pStyle w:val="FirstParagraph"/>
      </w:pPr>
      <w:r>
        <w:t xml:space="preserve">Academic research in Chicago has significantly advanced the field of speech therapy. Studies conducted at institutions like Northwestern University and Loyola University Chicago focus on topics such as neuroplasticity in stroke patients, bilingual language development, and the impact of environmental factors on speech disorders. These findings contribute to national guidelines for SLP practice while addressing local needs.</w:t>
      </w:r>
    </w:p>
    <w:bookmarkEnd w:id="25"/>
    <w:bookmarkStart w:id="26" w:name="X00a47f403cb5237b1f6ba6e3a6773378f907f1b"/>
    <w:p>
      <w:pPr>
        <w:pStyle w:val="Heading2"/>
      </w:pPr>
      <w:r>
        <w:t xml:space="preserve">Educational Programs and Professional Development</w:t>
      </w:r>
    </w:p>
    <w:p>
      <w:pPr>
        <w:pStyle w:val="FirstParagraph"/>
      </w:pPr>
      <w:r>
        <w:t xml:space="preserve">Chicago is home to some of the nation’s leading programs in communication sciences and disorders. The University of Illinois at Chicago offers a Doctor of Speech-Language Pathology (DSLP) program that emphasizes clinical excellence and research. Additionally, professional organizations like the Chicago Speech-Language-Hearing Association provide networking opportunities and continuing education for SLPs working in the area.</w:t>
      </w:r>
    </w:p>
    <w:bookmarkEnd w:id="26"/>
    <w:bookmarkStart w:id="27" w:name="conclusion"/>
    <w:p>
      <w:pPr>
        <w:pStyle w:val="Heading2"/>
      </w:pPr>
      <w:r>
        <w:t xml:space="preserve">Conclusion</w:t>
      </w:r>
    </w:p>
    <w:p>
      <w:pPr>
        <w:pStyle w:val="FirstParagraph"/>
      </w:pPr>
      <w:r>
        <w:t xml:space="preserve">In summary, speech therapists in the United States Chicago play a vital role in bridging gaps between clinical practice, academic research, and community health. Their work is shaped by the city’s demographic diversity, healthcare infrastructure, and commitment to public well-being. As urban centers like Chicago continue to evolve, the contributions of speech therapists will remain essential in promoting effective communication and quality of life for individuals across all age groups and cultural backgrounds. Future academic research should prioritize understanding how SLPs can further address systemic inequities while leveraging technology and interdisciplinary collaboration to meet the needs of a growing population.</w:t>
      </w:r>
    </w:p>
    <w:bookmarkEnd w:id="27"/>
    <w:bookmarkStart w:id="28" w:name="references"/>
    <w:p>
      <w:pPr>
        <w:pStyle w:val="Heading2"/>
      </w:pPr>
      <w:r>
        <w:t xml:space="preserve">References</w:t>
      </w:r>
    </w:p>
    <w:p>
      <w:pPr>
        <w:numPr>
          <w:ilvl w:val="0"/>
          <w:numId w:val="1001"/>
        </w:numPr>
        <w:pStyle w:val="Compact"/>
      </w:pPr>
      <w:r>
        <w:t xml:space="preserve">American Speech-Language-Hearing Association (ASHA). (n.d.). Speech-language pathologists. https://www.asha.org</w:t>
      </w:r>
    </w:p>
    <w:p>
      <w:pPr>
        <w:numPr>
          <w:ilvl w:val="0"/>
          <w:numId w:val="1001"/>
        </w:numPr>
        <w:pStyle w:val="Compact"/>
      </w:pPr>
      <w:r>
        <w:t xml:space="preserve">University of Illinois at Chicago. (n.d.). Department of Communication Sciences and Disorders. https://www.uic.edu</w:t>
      </w:r>
    </w:p>
    <w:p>
      <w:pPr>
        <w:numPr>
          <w:ilvl w:val="0"/>
          <w:numId w:val="1001"/>
        </w:numPr>
        <w:pStyle w:val="Compact"/>
      </w:pPr>
      <w:r>
        <w:t xml:space="preserve">Cook County Health &amp; Hospitals System. (2023). Behavioral health services: Speech therapy programs. https://www.cookcountyhealth.org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the United States Chicago</dc:title>
  <dc:creator/>
  <dc:language>en</dc:language>
  <cp:keywords/>
  <dcterms:created xsi:type="dcterms:W3CDTF">2026-07-24T05:53:33Z</dcterms:created>
  <dcterms:modified xsi:type="dcterms:W3CDTF">2026-07-24T05:53:33Z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