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ff76f4820298fabd430df65ad44c45961f42562"/>
    <w:p>
      <w:pPr>
        <w:pStyle w:val="Heading1"/>
      </w:pPr>
      <w:r>
        <w:t xml:space="preserve">Abstract Academic Document: The Role and Impact of Speech Therapists in the United States Los Angeles</w:t>
      </w:r>
    </w:p>
    <w:p>
      <w:pPr>
        <w:pStyle w:val="FirstParagraph"/>
      </w:pPr>
      <w:r>
        <w:rPr>
          <w:bCs/>
          <w:b/>
        </w:rPr>
        <w:t xml:space="preserve">Abstract:</w:t>
      </w:r>
      <w:r>
        <w:t xml:space="preserve"> </w:t>
      </w:r>
      <w:r>
        <w:t xml:space="preserve">This academic document explores the critical role of</w:t>
      </w:r>
      <w:r>
        <w:t xml:space="preserve"> </w:t>
      </w:r>
      <w:r>
        <w:rPr>
          <w:iCs/>
          <w:i/>
        </w:rPr>
        <w:t xml:space="preserve">Speech Therapists</w:t>
      </w:r>
      <w:r>
        <w:t xml:space="preserve"> </w:t>
      </w:r>
      <w:r>
        <w:t xml:space="preserve">within the context of</w:t>
      </w:r>
      <w:r>
        <w:t xml:space="preserve"> </w:t>
      </w:r>
      <w:r>
        <w:rPr>
          <w:iCs/>
          <w:i/>
        </w:rPr>
        <w:t xml:space="preserve">United States Los Angeles</w:t>
      </w:r>
      <w:r>
        <w:t xml:space="preserve">, emphasizing their contributions to healthcare, education, and social integration. With a population exceeding 4 million and a highly diverse cultural landscape, Los Angeles presents unique challenges and opportunities for speech-language pathologists (SLPs) working in clinical, educational, and community settings. This paper analyzes the qualifications required for practicing as a</w:t>
      </w:r>
      <w:r>
        <w:t xml:space="preserve"> </w:t>
      </w:r>
      <w:r>
        <w:rPr>
          <w:iCs/>
          <w:i/>
        </w:rPr>
        <w:t xml:space="preserve">Speech Therapist</w:t>
      </w:r>
      <w:r>
        <w:t xml:space="preserve"> </w:t>
      </w:r>
      <w:r>
        <w:t xml:space="preserve">in the United States, outlines the specific demands of the</w:t>
      </w:r>
      <w:r>
        <w:t xml:space="preserve"> </w:t>
      </w:r>
      <w:r>
        <w:rPr>
          <w:iCs/>
          <w:i/>
        </w:rPr>
        <w:t xml:space="preserve">United States Los Angeles</w:t>
      </w:r>
      <w:r>
        <w:t xml:space="preserve"> </w:t>
      </w:r>
      <w:r>
        <w:t xml:space="preserve">region, and examines emerging trends shaping the field. By integrating empirical data from recent studies and case analyses, this document underscores the significance of culturally competent care and technological innovation in addressing communication disorders among Los Angeles’s diverse populace.</w:t>
      </w:r>
    </w:p>
    <w:bookmarkStart w:id="20" w:name="introduction"/>
    <w:p>
      <w:pPr>
        <w:pStyle w:val="Heading2"/>
      </w:pPr>
      <w:r>
        <w:t xml:space="preserve">Introduction</w:t>
      </w:r>
    </w:p>
    <w:p>
      <w:pPr>
        <w:pStyle w:val="FirstParagraph"/>
      </w:pPr>
      <w:r>
        <w:t xml:space="preserve">The profession of a</w:t>
      </w:r>
      <w:r>
        <w:t xml:space="preserve"> </w:t>
      </w:r>
      <w:r>
        <w:rPr>
          <w:iCs/>
          <w:i/>
        </w:rPr>
        <w:t xml:space="preserve">Speech Therapist</w:t>
      </w:r>
      <w:r>
        <w:t xml:space="preserve"> </w:t>
      </w:r>
      <w:r>
        <w:t xml:space="preserve">is vital to addressing communication and swallowing disorders across all age groups. In the</w:t>
      </w:r>
      <w:r>
        <w:t xml:space="preserve"> </w:t>
      </w:r>
      <w:r>
        <w:rPr>
          <w:iCs/>
          <w:i/>
        </w:rPr>
        <w:t xml:space="preserve">United States Los Angeles</w:t>
      </w:r>
      <w:r>
        <w:t xml:space="preserve">, where linguistic diversity is a hallmark of daily life, the work of SLPs extends beyond traditional clinical environments to encompass schools, rehabilitation centers, and even community outreach programs. This abstract academic document investigates how the unique sociocultural and demographic profile of Los Angeles influences the practice of</w:t>
      </w:r>
      <w:r>
        <w:t xml:space="preserve"> </w:t>
      </w:r>
      <w:r>
        <w:rPr>
          <w:iCs/>
          <w:i/>
        </w:rPr>
        <w:t xml:space="preserve">Speech Therapists</w:t>
      </w:r>
      <w:r>
        <w:t xml:space="preserve">, their educational prerequisites in the United States, and their adaptability to serve populations with varying needs.</w:t>
      </w:r>
    </w:p>
    <w:bookmarkEnd w:id="20"/>
    <w:bookmarkStart w:id="21" w:name="X24642ea63057639b92b24275925121e3718c4db"/>
    <w:p>
      <w:pPr>
        <w:pStyle w:val="Heading2"/>
      </w:pPr>
      <w:r>
        <w:t xml:space="preserve">Role of Speech Therapists in United States Los Angeles</w:t>
      </w:r>
    </w:p>
    <w:p>
      <w:pPr>
        <w:pStyle w:val="FirstParagraph"/>
      </w:pPr>
      <w:r>
        <w:rPr>
          <w:iCs/>
          <w:i/>
        </w:rPr>
        <w:t xml:space="preserve">Speech Therapists</w:t>
      </w:r>
      <w:r>
        <w:t xml:space="preserve"> </w:t>
      </w:r>
      <w:r>
        <w:t xml:space="preserve">in</w:t>
      </w:r>
      <w:r>
        <w:t xml:space="preserve"> </w:t>
      </w:r>
      <w:r>
        <w:rPr>
          <w:iCs/>
          <w:i/>
        </w:rPr>
        <w:t xml:space="preserve">United States Los Angeles</w:t>
      </w:r>
      <w:r>
        <w:t xml:space="preserve"> </w:t>
      </w:r>
      <w:r>
        <w:t xml:space="preserve">are tasked with diagnosing and treating conditions such as stuttering, aphasia, articulation disorders, and dysphagia. Given the city’s multicultural composition—comprising over 100 languages spoken within its borders—SLPs must be adept at navigating cultural nuances to provide effective interventions. For instance, working with immigrant populations or individuals from non-English-speaking backgrounds often requires tailored approaches that respect linguistic heritage while promoting English proficiency where necessary.</w:t>
      </w:r>
    </w:p>
    <w:p>
      <w:pPr>
        <w:pStyle w:val="BodyText"/>
      </w:pPr>
      <w:r>
        <w:t xml:space="preserve">Los Angeles’s robust healthcare infrastructure, including major hospitals like Cedars-Sinai and the University of California Los Angeles (UCLA) Health, provides a dynamic environment for SLPs. Additionally, the city’s emphasis on special education in public schools has increased demand for therapists who can support children with autism spectrum disorder (ASD), developmental delays, and other communication challenges. The integration of technology, such as telepractice platforms and AI-driven diagnostic tools, further expands the reach of</w:t>
      </w:r>
      <w:r>
        <w:t xml:space="preserve"> </w:t>
      </w:r>
      <w:r>
        <w:rPr>
          <w:iCs/>
          <w:i/>
        </w:rPr>
        <w:t xml:space="preserve">Speech Therapists</w:t>
      </w:r>
      <w:r>
        <w:t xml:space="preserve"> </w:t>
      </w:r>
      <w:r>
        <w:t xml:space="preserve">in this region.</w:t>
      </w:r>
    </w:p>
    <w:bookmarkEnd w:id="21"/>
    <w:bookmarkStart w:id="22" w:name="Xe4333c66296c335530e7bb21fabb03153330852"/>
    <w:p>
      <w:pPr>
        <w:pStyle w:val="Heading2"/>
      </w:pPr>
      <w:r>
        <w:t xml:space="preserve">Educational Requirements for Speech Therapists in the United States</w:t>
      </w:r>
    </w:p>
    <w:p>
      <w:pPr>
        <w:pStyle w:val="FirstParagraph"/>
      </w:pPr>
      <w:r>
        <w:t xml:space="preserve">To become licensed as a</w:t>
      </w:r>
      <w:r>
        <w:t xml:space="preserve"> </w:t>
      </w:r>
      <w:r>
        <w:rPr>
          <w:iCs/>
          <w:i/>
        </w:rPr>
        <w:t xml:space="preserve">Speech Therapist</w:t>
      </w:r>
      <w:r>
        <w:t xml:space="preserve"> </w:t>
      </w:r>
      <w:r>
        <w:t xml:space="preserve">in the United States, individuals must complete a master’s degree in speech-language pathology from an accredited institution. Programs typically include coursework in phonetics, neuroanatomy, and clinical methods, alongside supervised practicum experiences. In</w:t>
      </w:r>
      <w:r>
        <w:t xml:space="preserve"> </w:t>
      </w:r>
      <w:r>
        <w:rPr>
          <w:iCs/>
          <w:i/>
        </w:rPr>
        <w:t xml:space="preserve">United States Los Angeles</w:t>
      </w:r>
      <w:r>
        <w:t xml:space="preserve">, many universities such as California State University Los Angeles and Loyola Marymount University offer specialized training to prepare graduates for the region’s unique demands.</w:t>
      </w:r>
    </w:p>
    <w:p>
      <w:pPr>
        <w:pStyle w:val="BodyText"/>
      </w:pPr>
      <w:r>
        <w:t xml:space="preserve">Certification by the American Speech-Language-Hearing Association (ASHA) is mandatory for most positions, requiring 360 hours of clinical experience and passing a national examination. Furthermore, California mandates additional state-specific licensure through the Board of Behavioral Sciences, ensuring that</w:t>
      </w:r>
      <w:r>
        <w:t xml:space="preserve"> </w:t>
      </w:r>
      <w:r>
        <w:rPr>
          <w:iCs/>
          <w:i/>
        </w:rPr>
        <w:t xml:space="preserve">Speech Therapists</w:t>
      </w:r>
      <w:r>
        <w:t xml:space="preserve"> </w:t>
      </w:r>
      <w:r>
        <w:t xml:space="preserve">meet stringent standards to serve patients across diverse socioeconomic backgrounds.</w:t>
      </w:r>
    </w:p>
    <w:bookmarkEnd w:id="22"/>
    <w:bookmarkStart w:id="23" w:name="X3dfa86e750fe4765a0de6e45b95d30015e46f63"/>
    <w:p>
      <w:pPr>
        <w:pStyle w:val="Heading2"/>
      </w:pPr>
      <w:r>
        <w:t xml:space="preserve">Challenges and Opportunities in United States Los Angeles</w:t>
      </w:r>
    </w:p>
    <w:p>
      <w:pPr>
        <w:pStyle w:val="FirstParagraph"/>
      </w:pPr>
      <w:r>
        <w:t xml:space="preserve">The</w:t>
      </w:r>
      <w:r>
        <w:t xml:space="preserve"> </w:t>
      </w:r>
      <w:r>
        <w:rPr>
          <w:iCs/>
          <w:i/>
        </w:rPr>
        <w:t xml:space="preserve">United States Los Angeles</w:t>
      </w:r>
      <w:r>
        <w:t xml:space="preserve"> </w:t>
      </w:r>
      <w:r>
        <w:t xml:space="preserve">region poses distinct challenges for</w:t>
      </w:r>
      <w:r>
        <w:t xml:space="preserve"> </w:t>
      </w:r>
      <w:r>
        <w:rPr>
          <w:iCs/>
          <w:i/>
        </w:rPr>
        <w:t xml:space="preserve">Speech Therapists</w:t>
      </w:r>
      <w:r>
        <w:t xml:space="preserve">, including language barriers, limited access to healthcare in underserved communities, and the high cost of private therapy. However, it also offers unparalleled opportunities to innovate and collaborate with multidisciplinary teams. For example, SLPs often work alongside occupational therapists, psychologists, and educators to create holistic care plans for patients with complex needs.</w:t>
      </w:r>
    </w:p>
    <w:p>
      <w:pPr>
        <w:pStyle w:val="BodyText"/>
      </w:pPr>
      <w:r>
        <w:t xml:space="preserve">Recent studies highlight the growing prevalence of communication disorders linked to environmental factors such as air pollution and trauma from gang violence in certain neighborhoods.</w:t>
      </w:r>
      <w:r>
        <w:t xml:space="preserve"> </w:t>
      </w:r>
      <w:r>
        <w:rPr>
          <w:iCs/>
          <w:i/>
        </w:rPr>
        <w:t xml:space="preserve">Speech Therapists</w:t>
      </w:r>
      <w:r>
        <w:t xml:space="preserve"> </w:t>
      </w:r>
      <w:r>
        <w:t xml:space="preserve">in Los Angeles are increasingly called upon to address these issues, underscoring the need for culturally responsive practices and community-based interventions.</w:t>
      </w:r>
    </w:p>
    <w:bookmarkEnd w:id="23"/>
    <w:bookmarkStart w:id="24" w:name="X5dbd6f01f41b8a22b11664ff0e552379a5d063a"/>
    <w:p>
      <w:pPr>
        <w:pStyle w:val="Heading2"/>
      </w:pPr>
      <w:r>
        <w:t xml:space="preserve">Emerging Trends in Speech Therapy Practice</w:t>
      </w:r>
    </w:p>
    <w:p>
      <w:pPr>
        <w:pStyle w:val="FirstParagraph"/>
      </w:pPr>
      <w:r>
        <w:t xml:space="preserve">Technological advancements have revolutionized the work of</w:t>
      </w:r>
      <w:r>
        <w:t xml:space="preserve"> </w:t>
      </w:r>
      <w:r>
        <w:rPr>
          <w:iCs/>
          <w:i/>
        </w:rPr>
        <w:t xml:space="preserve">Speech Therapists</w:t>
      </w:r>
      <w:r>
        <w:t xml:space="preserve"> </w:t>
      </w:r>
      <w:r>
        <w:t xml:space="preserve">in</w:t>
      </w:r>
      <w:r>
        <w:t xml:space="preserve"> </w:t>
      </w:r>
      <w:r>
        <w:rPr>
          <w:iCs/>
          <w:i/>
        </w:rPr>
        <w:t xml:space="preserve">United States Los Angeles</w:t>
      </w:r>
      <w:r>
        <w:t xml:space="preserve">. Telehealth services, which gained prominence during the COVID-19 pandemic, allow SLPs to provide remote therapy sessions, expanding access for patients in rural or low-income areas. Additionally, virtual reality (VR) and augmented reality (AR) tools are being tested to improve speech rehabilitation outcomes for stroke survivors and individuals with traumatic brain injuries.</w:t>
      </w:r>
    </w:p>
    <w:p>
      <w:pPr>
        <w:pStyle w:val="BodyText"/>
      </w:pPr>
      <w:r>
        <w:t xml:space="preserve">Another emerging trend is the focus on preventive care, with</w:t>
      </w:r>
      <w:r>
        <w:t xml:space="preserve"> </w:t>
      </w:r>
      <w:r>
        <w:rPr>
          <w:iCs/>
          <w:i/>
        </w:rPr>
        <w:t xml:space="preserve">Speech Therapists</w:t>
      </w:r>
      <w:r>
        <w:t xml:space="preserve"> </w:t>
      </w:r>
      <w:r>
        <w:t xml:space="preserve">collaborating with schools and pediatricians to identify early signs of communication disorders. This proactive approach aligns with California’s emphasis on inclusive education, ensuring that children in</w:t>
      </w:r>
      <w:r>
        <w:t xml:space="preserve"> </w:t>
      </w:r>
      <w:r>
        <w:rPr>
          <w:iCs/>
          <w:i/>
        </w:rPr>
        <w:t xml:space="preserve">United States Los Angeles</w:t>
      </w:r>
      <w:r>
        <w:t xml:space="preserve"> </w:t>
      </w:r>
      <w:r>
        <w:t xml:space="preserve">receive timely support.</w:t>
      </w:r>
    </w:p>
    <w:bookmarkEnd w:id="24"/>
    <w:bookmarkStart w:id="25" w:name="cultural-competence-as-a-core-skill"/>
    <w:p>
      <w:pPr>
        <w:pStyle w:val="Heading2"/>
      </w:pPr>
      <w:r>
        <w:t xml:space="preserve">Cultural Competence as a Core Skill</w:t>
      </w:r>
    </w:p>
    <w:p>
      <w:pPr>
        <w:pStyle w:val="FirstParagraph"/>
      </w:pPr>
      <w:r>
        <w:t xml:space="preserve">Cultural competence is indispensable for</w:t>
      </w:r>
      <w:r>
        <w:t xml:space="preserve"> </w:t>
      </w:r>
      <w:r>
        <w:rPr>
          <w:iCs/>
          <w:i/>
        </w:rPr>
        <w:t xml:space="preserve">Speech Therapists</w:t>
      </w:r>
      <w:r>
        <w:t xml:space="preserve"> </w:t>
      </w:r>
      <w:r>
        <w:t xml:space="preserve">working in the diverse environment of</w:t>
      </w:r>
      <w:r>
        <w:t xml:space="preserve"> </w:t>
      </w:r>
      <w:r>
        <w:rPr>
          <w:iCs/>
          <w:i/>
        </w:rPr>
        <w:t xml:space="preserve">United States Los Angeles</w:t>
      </w:r>
      <w:r>
        <w:t xml:space="preserve">. Understanding the cultural and linguistic backgrounds of patients is crucial for effective diagnosis and treatment. For instance, SLPs may need to adapt assessments to accommodate non-English speakers or incorporate family-centered practices that align with cultural values.</w:t>
      </w:r>
    </w:p>
    <w:p>
      <w:pPr>
        <w:pStyle w:val="BodyText"/>
      </w:pPr>
      <w:r>
        <w:t xml:space="preserve">Training programs in the United States increasingly emphasize cultural competence as part of their curricula. Institutions like the University of Southern California (USC) offer specialized courses on working with immigrant populations and addressing health disparities, equipping future</w:t>
      </w:r>
      <w:r>
        <w:t xml:space="preserve"> </w:t>
      </w:r>
      <w:r>
        <w:rPr>
          <w:iCs/>
          <w:i/>
        </w:rPr>
        <w:t xml:space="preserve">Speech Therapists</w:t>
      </w:r>
      <w:r>
        <w:t xml:space="preserve"> </w:t>
      </w:r>
      <w:r>
        <w:t xml:space="preserve">to thrive in Los Angeles’s multicultural landscape.</w:t>
      </w:r>
    </w:p>
    <w:bookmarkEnd w:id="25"/>
    <w:bookmarkStart w:id="26" w:name="conclusion"/>
    <w:p>
      <w:pPr>
        <w:pStyle w:val="Heading2"/>
      </w:pPr>
      <w:r>
        <w:t xml:space="preserve">Conclusion</w:t>
      </w:r>
    </w:p>
    <w:p>
      <w:pPr>
        <w:pStyle w:val="FirstParagraph"/>
      </w:pPr>
      <w:r>
        <w:t xml:space="preserve">The role of</w:t>
      </w:r>
      <w:r>
        <w:t xml:space="preserve"> </w:t>
      </w:r>
      <w:r>
        <w:rPr>
          <w:iCs/>
          <w:i/>
        </w:rPr>
        <w:t xml:space="preserve">Speech Therapists</w:t>
      </w:r>
      <w:r>
        <w:t xml:space="preserve"> </w:t>
      </w:r>
      <w:r>
        <w:t xml:space="preserve">in the</w:t>
      </w:r>
      <w:r>
        <w:t xml:space="preserve"> </w:t>
      </w:r>
      <w:r>
        <w:rPr>
          <w:iCs/>
          <w:i/>
        </w:rPr>
        <w:t xml:space="preserve">United States Los Angeles</w:t>
      </w:r>
      <w:r>
        <w:t xml:space="preserve"> </w:t>
      </w:r>
      <w:r>
        <w:t xml:space="preserve">region is both challenging and transformative. As the city continues to evolve, so too must the approaches of SLPs to meet the needs of an ever-diversifying population. By combining rigorous education, technological innovation, and cultural sensitivity,</w:t>
      </w:r>
      <w:r>
        <w:t xml:space="preserve"> </w:t>
      </w:r>
      <w:r>
        <w:rPr>
          <w:iCs/>
          <w:i/>
        </w:rPr>
        <w:t xml:space="preserve">Speech Therapists</w:t>
      </w:r>
      <w:r>
        <w:t xml:space="preserve"> </w:t>
      </w:r>
      <w:r>
        <w:t xml:space="preserve">in Los Angeles are poised to make a lasting impact on individual lives and public health outcomes. This abstract academic document underscores their indispensable role in shaping a more inclusive and communicative future for all residents of the</w:t>
      </w:r>
      <w:r>
        <w:t xml:space="preserve"> </w:t>
      </w:r>
      <w:r>
        <w:rPr>
          <w:iCs/>
          <w:i/>
        </w:rPr>
        <w:t xml:space="preserve">United States Los Angeles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United States Los Angeles</dc:title>
  <dc:creator/>
  <dc:language>en</dc:language>
  <cp:keywords/>
  <dcterms:created xsi:type="dcterms:W3CDTF">2026-07-23T23:15:17Z</dcterms:created>
  <dcterms:modified xsi:type="dcterms:W3CDTF">2026-07-23T23:15:17Z</dcterms:modified>
</cp:coreProperties>
</file>

<file path=docProps/custom.xml><?xml version="1.0" encoding="utf-8"?>
<Properties xmlns="http://schemas.openxmlformats.org/officeDocument/2006/custom-properties" xmlns:vt="http://schemas.openxmlformats.org/officeDocument/2006/docPropsVTypes"/>
</file>