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8e9d32f2a98825418fc20a33bfef88d2d845e8c"/>
    <w:p>
      <w:pPr>
        <w:pStyle w:val="Heading1"/>
      </w:pPr>
      <w:r>
        <w:t xml:space="preserve">Abstract Academic: The Role of Statisticians in Argentina Córdoba</w:t>
      </w:r>
    </w:p>
    <w:p>
      <w:pPr>
        <w:pStyle w:val="FirstParagraph"/>
      </w:pPr>
      <w:r>
        <w:t xml:space="preserve">The field of statistics plays a pivotal role in shaping data-driven decision-making across various sectors, and its significance is particularly pronounced in regions like Argentina’s Córdoba province. This abstract academic document explores the critical contributions of</w:t>
      </w:r>
      <w:r>
        <w:t xml:space="preserve"> </w:t>
      </w:r>
      <w:r>
        <w:rPr>
          <w:bCs/>
          <w:b/>
        </w:rPr>
        <w:t xml:space="preserve">Statistician</w:t>
      </w:r>
      <w:r>
        <w:t xml:space="preserve">s within the socio-economic, academic, and public health landscapes of Córdoba, emphasizing their adaptability to regional challenges and opportunities. By examining local case studies, interdisciplinary collaborations, and policy-oriented research initiatives, this work underscores how statistical expertise is indispensable in addressing Argentina Córdoba’s unique needs while aligning with global scientific trends.</w:t>
      </w:r>
    </w:p>
    <w:bookmarkStart w:id="20" w:name="introduction"/>
    <w:p>
      <w:pPr>
        <w:pStyle w:val="Heading2"/>
      </w:pPr>
      <w:r>
        <w:t xml:space="preserve">1. Introduction</w:t>
      </w:r>
    </w:p>
    <w:p>
      <w:pPr>
        <w:pStyle w:val="FirstParagraph"/>
      </w:pPr>
      <w:r>
        <w:t xml:space="preserve">Córdoba, a province in central Argentina renowned for its rich cultural heritage and academic institutions such as the</w:t>
      </w:r>
      <w:r>
        <w:t xml:space="preserve"> </w:t>
      </w:r>
      <w:r>
        <w:rPr>
          <w:iCs/>
          <w:i/>
        </w:rPr>
        <w:t xml:space="preserve">Universidad Nacional de Córdoba</w:t>
      </w:r>
      <w:r>
        <w:t xml:space="preserve">, stands as a hub for innovation and research. However, like many regions, it faces complex socio-economic challenges, including public health crises (e.g., the recent surge in infectious diseases), economic fluctuations tied to agricultural exports, and demographic shifts. In this context,</w:t>
      </w:r>
      <w:r>
        <w:t xml:space="preserve"> </w:t>
      </w:r>
      <w:r>
        <w:rPr>
          <w:bCs/>
          <w:b/>
        </w:rPr>
        <w:t xml:space="preserve">Statistician</w:t>
      </w:r>
      <w:r>
        <w:t xml:space="preserve">s serve as essential agents of transformation. Their ability to analyze large datasets, model probabilistic outcomes, and communicate insights effectively positions them as key stakeholders in shaping policies that reflect Córdoba’s realities.</w:t>
      </w:r>
    </w:p>
    <w:p>
      <w:pPr>
        <w:pStyle w:val="BodyText"/>
      </w:pPr>
      <w:r>
        <w:t xml:space="preserve">The purpose of this abstract is to highlight the role of</w:t>
      </w:r>
      <w:r>
        <w:t xml:space="preserve"> </w:t>
      </w:r>
      <w:r>
        <w:rPr>
          <w:bCs/>
          <w:b/>
        </w:rPr>
        <w:t xml:space="preserve">Statistician</w:t>
      </w:r>
      <w:r>
        <w:t xml:space="preserve">s in Argentina Córdoba through a lens of academic rigor. By focusing on their contributions to public health, education, and economic planning, the document aims to bridge theoretical statistical methodologies with practical applications tailored to local contexts. Furthermore, it addresses the need for interdisciplinary collaboration between statisticians and other professionals—such as economists, sociologists, and public administrators—to ensure that data-driven solutions are both scientifically sound and culturally relevant.</w:t>
      </w:r>
    </w:p>
    <w:bookmarkEnd w:id="20"/>
    <w:bookmarkStart w:id="21" w:name="Xf232862c9d173f3a20eb118b6570bf538f9795b"/>
    <w:p>
      <w:pPr>
        <w:pStyle w:val="Heading2"/>
      </w:pPr>
      <w:r>
        <w:t xml:space="preserve">2. The Role of Statisticians in Public Health</w:t>
      </w:r>
    </w:p>
    <w:p>
      <w:pPr>
        <w:pStyle w:val="FirstParagraph"/>
      </w:pPr>
      <w:r>
        <w:t xml:space="preserve">Argentina Córdoba has experienced significant public health challenges, from outbreaks of infectious diseases to the long-term impacts of non-communicable conditions.</w:t>
      </w:r>
      <w:r>
        <w:t xml:space="preserve"> </w:t>
      </w:r>
      <w:r>
        <w:rPr>
          <w:bCs/>
          <w:b/>
        </w:rPr>
        <w:t xml:space="preserve">Statistician</w:t>
      </w:r>
      <w:r>
        <w:t xml:space="preserve">s have been instrumental in designing surveillance systems, predicting disease spread through epidemiological models, and evaluating the efficacy of interventions. For instance, during the 2020–2021 pandemic surge, Córdoba’s health authorities relied on statistical models developed by local experts to allocate resources efficiently and forecast hospital capacity. These efforts exemplify how</w:t>
      </w:r>
      <w:r>
        <w:t xml:space="preserve"> </w:t>
      </w:r>
      <w:r>
        <w:rPr>
          <w:bCs/>
          <w:b/>
        </w:rPr>
        <w:t xml:space="preserve">Statistician</w:t>
      </w:r>
      <w:r>
        <w:t xml:space="preserve">s translate complex data into actionable strategies that save lives and reduce healthcare disparities.</w:t>
      </w:r>
    </w:p>
    <w:p>
      <w:pPr>
        <w:pStyle w:val="BodyText"/>
      </w:pPr>
      <w:r>
        <w:t xml:space="preserve">Moreover, statisticians in Córdoba have collaborated with regional universities to conduct longitudinal studies on health outcomes, particularly in marginalized communities. By analyzing socioeconomic determinants of health—such as access to clean water, education levels, and employment rates—they provide policymakers with evidence-based recommendations. This work not only enhances the quality of public services but also aligns with Argentina’s national goals for inclusive development.</w:t>
      </w:r>
    </w:p>
    <w:bookmarkEnd w:id="21"/>
    <w:bookmarkStart w:id="22" w:name="contributions-to-education-and-research"/>
    <w:p>
      <w:pPr>
        <w:pStyle w:val="Heading2"/>
      </w:pPr>
      <w:r>
        <w:t xml:space="preserve">3. Contributions to Education and Research</w:t>
      </w:r>
    </w:p>
    <w:p>
      <w:pPr>
        <w:pStyle w:val="FirstParagraph"/>
      </w:pPr>
      <w:r>
        <w:t xml:space="preserve">Córdoba is home to some of Argentina’s most prestigious academic institutions, including the</w:t>
      </w:r>
      <w:r>
        <w:t xml:space="preserve"> </w:t>
      </w:r>
      <w:r>
        <w:rPr>
          <w:iCs/>
          <w:i/>
        </w:rPr>
        <w:t xml:space="preserve">Instituto de Estadística e Investigación Operativa</w:t>
      </w:r>
      <w:r>
        <w:t xml:space="preserve"> </w:t>
      </w:r>
      <w:r>
        <w:t xml:space="preserve">at the Universidad Nacional de Córdoba. Here,</w:t>
      </w:r>
      <w:r>
        <w:t xml:space="preserve"> </w:t>
      </w:r>
      <w:r>
        <w:rPr>
          <w:bCs/>
          <w:b/>
        </w:rPr>
        <w:t xml:space="preserve">Statistician</w:t>
      </w:r>
      <w:r>
        <w:t xml:space="preserve">s contribute to both teaching and research by integrating cutting-edge methodologies into curricula and fostering innovation in statistical theory. Their work spans areas such as Bayesian inference, machine learning for data analysis, and spatial statistics for urban planning.</w:t>
      </w:r>
    </w:p>
    <w:p>
      <w:pPr>
        <w:pStyle w:val="BodyText"/>
      </w:pPr>
      <w:r>
        <w:t xml:space="preserve">A notable initiative involves the development of open-access datasets on regional education outcomes. By analyzing student performance metrics across schools in Córdoba, statisticians have identified gaps in resource distribution and proposed targeted interventions to improve literacy rates. Additionally, their collaboration with educators has led to the creation of adaptive learning tools that use predictive analytics to personalize student support—a model now being replicated in other provinces.</w:t>
      </w:r>
    </w:p>
    <w:bookmarkEnd w:id="22"/>
    <w:bookmarkStart w:id="23" w:name="economic-development-and-policy-analysis"/>
    <w:p>
      <w:pPr>
        <w:pStyle w:val="Heading2"/>
      </w:pPr>
      <w:r>
        <w:t xml:space="preserve">4. Economic Development and Policy Analysis</w:t>
      </w:r>
    </w:p>
    <w:p>
      <w:pPr>
        <w:pStyle w:val="FirstParagraph"/>
      </w:pPr>
      <w:r>
        <w:t xml:space="preserve">Córdoba’s economy is heavily reliant on agriculture, industry, and tourism.</w:t>
      </w:r>
      <w:r>
        <w:t xml:space="preserve"> </w:t>
      </w:r>
      <w:r>
        <w:rPr>
          <w:bCs/>
          <w:b/>
        </w:rPr>
        <w:t xml:space="preserve">Statistician</w:t>
      </w:r>
      <w:r>
        <w:t xml:space="preserve">s play a crucial role in analyzing economic trends, forecasting market demands, and evaluating the impact of government policies. For example, statisticians have been employed to assess the effects of subsidies on small-scale farmers or to model climate change scenarios affecting crop yields. These analyses inform decisions that balance short-term economic stability with long-term sustainability.</w:t>
      </w:r>
    </w:p>
    <w:p>
      <w:pPr>
        <w:pStyle w:val="BodyText"/>
      </w:pPr>
      <w:r>
        <w:t xml:space="preserve">Furthermore, statisticians collaborate with regional authorities to monitor inflation rates, labor market dynamics, and trade patterns. Their insights help policymakers design strategies that mitigate risks associated with global market volatility while promoting local industries. This work is particularly vital in a region like Córdoba, where economic resilience is closely tied to its ability to adapt to external shocks.</w:t>
      </w:r>
    </w:p>
    <w:bookmarkEnd w:id="23"/>
    <w:bookmarkStart w:id="24" w:name="challenges-and-opportunities"/>
    <w:p>
      <w:pPr>
        <w:pStyle w:val="Heading2"/>
      </w:pPr>
      <w:r>
        <w:t xml:space="preserve">5. Challenges and Opportunities</w:t>
      </w:r>
    </w:p>
    <w:p>
      <w:pPr>
        <w:pStyle w:val="FirstParagraph"/>
      </w:pPr>
      <w:r>
        <w:t xml:space="preserve">Despite their contributions,</w:t>
      </w:r>
      <w:r>
        <w:t xml:space="preserve"> </w:t>
      </w:r>
      <w:r>
        <w:rPr>
          <w:bCs/>
          <w:b/>
        </w:rPr>
        <w:t xml:space="preserve">Statistician</w:t>
      </w:r>
      <w:r>
        <w:t xml:space="preserve">s in Argentina Córdoba face challenges such as limited funding for research, data privacy concerns, and the need for greater public awareness of statistical literacy. Additionally, the rapid evolution of technology requires continuous upskilling to remain competitive in fields like artificial intelligence and big data analytics.</w:t>
      </w:r>
    </w:p>
    <w:p>
      <w:pPr>
        <w:pStyle w:val="BodyText"/>
      </w:pPr>
      <w:r>
        <w:t xml:space="preserve">However, these challenges also present opportunities. The growing emphasis on digital transformation in Argentina’s national agenda offers statisticians a platform to lead innovations in data governance and citizen engagement. Collaborations with international research institutions could further enhance Córdoba’s capacity to address global issues—from climate change to poverty reduction—through locally tailored statistical solutions.</w:t>
      </w:r>
    </w:p>
    <w:bookmarkEnd w:id="24"/>
    <w:bookmarkStart w:id="25" w:name="conclusion"/>
    <w:p>
      <w:pPr>
        <w:pStyle w:val="Heading2"/>
      </w:pPr>
      <w:r>
        <w:t xml:space="preserve">6. Conclusion</w:t>
      </w:r>
    </w:p>
    <w:p>
      <w:pPr>
        <w:pStyle w:val="FirstParagraph"/>
      </w:pPr>
      <w:r>
        <w:t xml:space="preserve">In conclusion, the work of</w:t>
      </w:r>
      <w:r>
        <w:t xml:space="preserve"> </w:t>
      </w:r>
      <w:r>
        <w:rPr>
          <w:bCs/>
          <w:b/>
        </w:rPr>
        <w:t xml:space="preserve">Statistician</w:t>
      </w:r>
      <w:r>
        <w:t xml:space="preserve">s in Argentina Córdoba is a testament to the power of data-driven approaches in tackling complex regional challenges. Their contributions to public health, education, and economic planning demonstrate the versatility of statistical science as both a discipline and a tool for social change. As Córdoba continues to evolve, the role of</w:t>
      </w:r>
      <w:r>
        <w:t xml:space="preserve"> </w:t>
      </w:r>
      <w:r>
        <w:rPr>
          <w:bCs/>
          <w:b/>
        </w:rPr>
        <w:t xml:space="preserve">Statistician</w:t>
      </w:r>
      <w:r>
        <w:t xml:space="preserve">s will remain central to its progress—a dynamic interplay between academic excellence and practical application that defines the province’s identity in an increasingly data-centric world.</w:t>
      </w:r>
    </w:p>
    <w:p>
      <w:pPr>
        <w:pStyle w:val="BodyText"/>
      </w:pPr>
      <w:r>
        <w:t xml:space="preserve">This abstract academic document underscores the importance of fostering a robust statistical ecosystem in Argentina Córdoba. By investing in the training, resources, and interdisciplinary partnerships of</w:t>
      </w:r>
      <w:r>
        <w:t xml:space="preserve"> </w:t>
      </w:r>
      <w:r>
        <w:rPr>
          <w:bCs/>
          <w:b/>
        </w:rPr>
        <w:t xml:space="preserve">Statistician</w:t>
      </w:r>
      <w:r>
        <w:t xml:space="preserve">s, stakeholders can ensure that Córdoba remains a leader not only in statistical innovation but also in sustainable development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Argentina Córdoba</dc:title>
  <dc:creator/>
  <dc:language>en</dc:language>
  <cp:keywords/>
  <dcterms:created xsi:type="dcterms:W3CDTF">2026-07-22T16:49:07Z</dcterms:created>
  <dcterms:modified xsi:type="dcterms:W3CDTF">2026-07-22T16:49:07Z</dcterms:modified>
</cp:coreProperties>
</file>

<file path=docProps/custom.xml><?xml version="1.0" encoding="utf-8"?>
<Properties xmlns="http://schemas.openxmlformats.org/officeDocument/2006/custom-properties" xmlns:vt="http://schemas.openxmlformats.org/officeDocument/2006/docPropsVTypes"/>
</file>