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23f40a190074851d900a54fb77fd1e1a45cc191"/>
    <w:p>
      <w:pPr>
        <w:pStyle w:val="Heading1"/>
      </w:pPr>
      <w:r>
        <w:t xml:space="preserve">Abstract Academic Document: The Role of a Statistician in Australia Brisbane</w:t>
      </w:r>
    </w:p>
    <w:p>
      <w:pPr>
        <w:pStyle w:val="FirstParagraph"/>
      </w:pPr>
      <w:r>
        <w:rPr>
          <w:bCs/>
          <w:b/>
        </w:rPr>
        <w:t xml:space="preserve">Keywords:</w:t>
      </w:r>
      <w:r>
        <w:t xml:space="preserve"> </w:t>
      </w:r>
      <w:r>
        <w:t xml:space="preserve">Abstract academic, Statistician, Australia Brisbane.</w:t>
      </w:r>
    </w:p>
    <w:p>
      <w:pPr>
        <w:pStyle w:val="BodyText"/>
      </w:pPr>
      <w:r>
        <w:t xml:space="preserve">The role of a statistician in the context of contemporary academia and professional practice is increasingly pivotal across diverse fields, particularly in dynamic urban centers like Australia Brisbane. This abstract academic document explores the multifaceted responsibilities, challenges, and opportunities faced by statisticians operating within the unique socio-economic and environmental landscape of Brisbane, Queensland. As a hub for innovation, research, and data-driven decision-making in Australia’s eastern seaboard region, Brisbane offers a distinctive environment for statisticians to contribute to both local and global advancements in statistical science.</w:t>
      </w:r>
    </w:p>
    <w:bookmarkStart w:id="20" w:name="X80061855a1558793e9c2a1fd2ec560738089af2"/>
    <w:p>
      <w:pPr>
        <w:pStyle w:val="Heading2"/>
      </w:pPr>
      <w:r>
        <w:t xml:space="preserve">The Statistician as a Professional in Australia Brisbane</w:t>
      </w:r>
    </w:p>
    <w:p>
      <w:pPr>
        <w:pStyle w:val="FirstParagraph"/>
      </w:pPr>
      <w:r>
        <w:t xml:space="preserve">A statistician is a professional who applies mathematical and computational techniques to collect, analyze, interpret, and present data. In the context of Australia Brisbane, statisticians play a critical role in sectors such as healthcare, environmental science, economics, public policy development, and technology. The city’s growing population—projected to exceed 4 million by 2036—and its status as a regional center for education and research create a demand for skilled statisticians who can navigate complex datasets and provide actionable insights.</w:t>
      </w:r>
    </w:p>
    <w:p>
      <w:pPr>
        <w:pStyle w:val="BodyText"/>
      </w:pPr>
      <w:r>
        <w:t xml:space="preserve">Brisbane is home to institutions such as the University of Queensland (UQ), Queensland University of Technology (QUT), and Griffith University, which are renowned for their statistical research programs. These institutions not only produce qualified statisticians but also foster interdisciplinary collaborations that enhance the relevance of statistical methodologies in addressing real-world problems. For instance, statisticians in Brisbane frequently collaborate with environmental scientists to model climate change impacts or with healthcare professionals to improve patient outcomes through evidence-based interventions.</w:t>
      </w:r>
    </w:p>
    <w:bookmarkEnd w:id="20"/>
    <w:bookmarkStart w:id="21" w:name="X5ec91d4bff63094cd0112ea8c320f2e89126146"/>
    <w:p>
      <w:pPr>
        <w:pStyle w:val="Heading2"/>
      </w:pPr>
      <w:r>
        <w:t xml:space="preserve">Key Responsibilities and Skill Sets of a Statistician in Australia Brisbane</w:t>
      </w:r>
    </w:p>
    <w:p>
      <w:pPr>
        <w:pStyle w:val="FirstParagraph"/>
      </w:pPr>
      <w:r>
        <w:t xml:space="preserve">A statistician in Australia Brisbane must possess a robust understanding of statistical theory, data analysis software (e.g., R, Python, SPSS), and domain-specific knowledge relevant to their field. Their responsibilities include designing experiments, conducting surveys, developing predictive models, and ensuring the accuracy and reliability of data-driven conclusions. In the public sector, statisticians contribute to policy formulation by analyzing demographic trends or economic indicators.</w:t>
      </w:r>
    </w:p>
    <w:p>
      <w:pPr>
        <w:pStyle w:val="BodyText"/>
      </w:pPr>
      <w:r>
        <w:t xml:space="preserve">In Brisbane’s healthcare sector, for example, statisticians are integral to clinical trials and epidemiological studies. They analyze patient data to identify risk factors for diseases such as diabetes or cardiovascular conditions while adhering to Australia’s stringent privacy laws (e.g., the Privacy Act 1988). Similarly, in environmental research, statisticians in Brisbane use spatial analysis tools to monitor biodiversity loss or assess the effectiveness of conservation programs in Queensland’s ecosystems.</w:t>
      </w:r>
    </w:p>
    <w:bookmarkEnd w:id="21"/>
    <w:bookmarkStart w:id="22" w:name="X4d8565cc9986041d6fa0f1f4669f53c58ba8a96"/>
    <w:p>
      <w:pPr>
        <w:pStyle w:val="Heading2"/>
      </w:pPr>
      <w:r>
        <w:t xml:space="preserve">Challenges Faced by Statisticians in Australia Brisbane</w:t>
      </w:r>
    </w:p>
    <w:p>
      <w:pPr>
        <w:pStyle w:val="FirstParagraph"/>
      </w:pPr>
      <w:r>
        <w:t xml:space="preserve">Despite the opportunities available, statisticians in Australia Brisbane encounter challenges such as data scarcity, interdisciplinary communication barriers, and the need to stay updated with rapidly evolving technologies. The integration of big data analytics and machine learning into traditional statistical practices requires continuous upskilling. Furthermore, the ethical implications of data usage—particularly in sensitive areas like public health or environmental policy—demand a heightened sense of responsibility.</w:t>
      </w:r>
    </w:p>
    <w:p>
      <w:pPr>
        <w:pStyle w:val="BodyText"/>
      </w:pPr>
      <w:r>
        <w:t xml:space="preserve">Brisbane’s unique geographical position also presents challenges. For instance, statisticians working on climate change models must account for regional variations in temperature, rainfall patterns, and biodiversity. Additionally, the city’s growing reliance on technology-driven industries necessitates statisticians who can bridge the gap between technical expertise and business needs.</w:t>
      </w:r>
    </w:p>
    <w:bookmarkEnd w:id="22"/>
    <w:bookmarkStart w:id="23" w:name="X44a10932be89f6a893ad9191fcb326d594b759d"/>
    <w:p>
      <w:pPr>
        <w:pStyle w:val="Heading2"/>
      </w:pPr>
      <w:r>
        <w:t xml:space="preserve">Opportunities for Statisticians in Australia Brisbane</w:t>
      </w:r>
    </w:p>
    <w:p>
      <w:pPr>
        <w:pStyle w:val="FirstParagraph"/>
      </w:pPr>
      <w:r>
        <w:t xml:space="preserve">The Australian government has prioritized data science as a key driver of economic growth, and Brisbane is at the forefront of this initiative. Opportunities abound in sectors such as fintech, agriculture, and urban planning. For example, statisticians are employed by agricultural research organizations to optimize crop yields using predictive analytics or by transport authorities to improve traffic flow through real-time data modeling.</w:t>
      </w:r>
    </w:p>
    <w:p>
      <w:pPr>
        <w:pStyle w:val="BodyText"/>
      </w:pPr>
      <w:r>
        <w:t xml:space="preserve">Brisbane’s vibrant academic community also offers opportunities for statisticians to engage in cutting-edge research. Collaborations between universities and industry partners, such as the partnership between QUT and tech firms like Atlassian, highlight the city’s commitment to fostering innovation. Statisticians in Brisbane are well-positioned to contribute to Australia’s national goals, including achieving net-zero emissions by 2050 or improving healthcare access for rural communities.</w:t>
      </w:r>
    </w:p>
    <w:bookmarkEnd w:id="23"/>
    <w:bookmarkStart w:id="24" w:name="X53a48287ff6f6d76285a11f3b6bfc2faf50731e"/>
    <w:p>
      <w:pPr>
        <w:pStyle w:val="Heading2"/>
      </w:pPr>
      <w:r>
        <w:t xml:space="preserve">The Future of Statistical Practice in Australia Brisbane</w:t>
      </w:r>
    </w:p>
    <w:p>
      <w:pPr>
        <w:pStyle w:val="FirstParagraph"/>
      </w:pPr>
      <w:r>
        <w:t xml:space="preserve">As data becomes an increasingly valuable asset, the role of statisticians in Australia Brisbane will expand beyond traditional domains. The rise of artificial intelligence (AI) and automation necessitates statisticians who can validate models and ensure transparency in algorithmic decision-making. Moreover, the growing emphasis on open data initiatives by governments and organizations requires statisticians to develop skills in data visualization, public engagement, and ethical data governance.</w:t>
      </w:r>
    </w:p>
    <w:p>
      <w:pPr>
        <w:pStyle w:val="BodyText"/>
      </w:pPr>
      <w:r>
        <w:t xml:space="preserve">Statisticians in Brisbane must also address the challenges posed by global events such as pandemics or natural disasters. For example, during the COVID-19 pandemic, statisticians played a crucial role in modeling transmission rates and evaluating the effectiveness of public health interventions. Their work underscored the importance of statistical literacy in both academic and civic contexts.</w:t>
      </w:r>
    </w:p>
    <w:bookmarkEnd w:id="24"/>
    <w:bookmarkStart w:id="25" w:name="conclusion"/>
    <w:p>
      <w:pPr>
        <w:pStyle w:val="Heading2"/>
      </w:pPr>
      <w:r>
        <w:t xml:space="preserve">Conclusion</w:t>
      </w:r>
    </w:p>
    <w:p>
      <w:pPr>
        <w:pStyle w:val="FirstParagraph"/>
      </w:pPr>
      <w:r>
        <w:t xml:space="preserve">In summary, the role of a statistician in Australia Brisbane is dynamic, interdisciplinary, and essential to addressing both local and global challenges. The city’s unique blend of academic excellence, industrial innovation, and environmental diversity provides statisticians with a rich ecosystem to apply their skills. As Australia continues to prioritize data-driven decision-making in policy and commerce, the demand for qualified statisticians in Brisbane will only grow. This abstract academic document underscores the significance of statistical expertise in shaping a sustainable and informed future for Australia’s second-largest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Statistician in Australia Brisbane</dc:title>
  <dc:creator/>
  <cp:keywords/>
  <dcterms:created xsi:type="dcterms:W3CDTF">2026-07-20T14:45:30Z</dcterms:created>
  <dcterms:modified xsi:type="dcterms:W3CDTF">2026-07-20T14:45:30Z</dcterms:modified>
</cp:coreProperties>
</file>

<file path=docProps/custom.xml><?xml version="1.0" encoding="utf-8"?>
<Properties xmlns="http://schemas.openxmlformats.org/officeDocument/2006/custom-properties" xmlns:vt="http://schemas.openxmlformats.org/officeDocument/2006/docPropsVTypes"/>
</file>