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58241a0324ee2a404ad3d0424d0f23b9ac099f1"/>
    <w:p>
      <w:pPr>
        <w:pStyle w:val="Heading1"/>
      </w:pPr>
      <w:r>
        <w:t xml:space="preserve">Abstract Academic: The Role of a Statistician in Canada Vancouver</w:t>
      </w:r>
    </w:p>
    <w:p>
      <w:pPr>
        <w:pStyle w:val="FirstParagraph"/>
      </w:pPr>
      <w:r>
        <w:t xml:space="preserve">The field of statistics has become increasingly vital in the modern world, particularly within regions like</w:t>
      </w:r>
      <w:r>
        <w:t xml:space="preserve"> </w:t>
      </w:r>
      <w:r>
        <w:rPr>
          <w:bCs/>
          <w:b/>
        </w:rPr>
        <w:t xml:space="preserve">Canada Vancouver</w:t>
      </w:r>
      <w:r>
        <w:t xml:space="preserve">, where data-driven decision-making influences sectors ranging from healthcare to environmental policy. This academic abstract explores the multifaceted role of a</w:t>
      </w:r>
      <w:r>
        <w:t xml:space="preserve"> </w:t>
      </w:r>
      <w:r>
        <w:rPr>
          <w:bCs/>
          <w:b/>
        </w:rPr>
        <w:t xml:space="preserve">Statistician</w:t>
      </w:r>
      <w:r>
        <w:t xml:space="preserve"> </w:t>
      </w:r>
      <w:r>
        <w:t xml:space="preserve">in this dynamic urban center, emphasizing their contributions to research, industry innovation, and public policy. By integrating statistical methodologies with the unique socio-economic and geographic characteristics of Vancouver, this document highlights how statisticians in Canada’s westernmost major city address local challenges while contributing to global trends in data science.</w:t>
      </w:r>
    </w:p>
    <w:bookmarkStart w:id="20" w:name="X3abf29c537a7cb2786278dc959a1a6b176af99f"/>
    <w:p>
      <w:pPr>
        <w:pStyle w:val="Heading2"/>
      </w:pPr>
      <w:r>
        <w:t xml:space="preserve">The Statistician's Role in Vancouver: A Multidisciplinary Approach</w:t>
      </w:r>
    </w:p>
    <w:p>
      <w:pPr>
        <w:pStyle w:val="FirstParagraph"/>
      </w:pPr>
      <w:r>
        <w:t xml:space="preserve">In</w:t>
      </w:r>
      <w:r>
        <w:t xml:space="preserve"> </w:t>
      </w:r>
      <w:r>
        <w:rPr>
          <w:bCs/>
          <w:b/>
        </w:rPr>
        <w:t xml:space="preserve">Canada Vancouver</w:t>
      </w:r>
      <w:r>
        <w:t xml:space="preserve">, the work of a</w:t>
      </w:r>
      <w:r>
        <w:t xml:space="preserve"> </w:t>
      </w:r>
      <w:r>
        <w:rPr>
          <w:bCs/>
          <w:b/>
        </w:rPr>
        <w:t xml:space="preserve">Statistician</w:t>
      </w:r>
      <w:r>
        <w:t xml:space="preserve"> </w:t>
      </w:r>
      <w:r>
        <w:t xml:space="preserve">spans diverse domains, including academia, government, and private industry. The city’s status as a hub for technology, environmental research, and healthcare innovation necessitates specialized statistical expertise to analyze complex datasets. For instance, statisticians in Vancouver are often tasked with modeling climate change impacts on coastal ecosystems or optimizing public transportation systems using predictive analytics. These tasks require not only technical proficiency in statistical software (e.g., R, Python) but also an understanding of the socio-economic contexts unique to the region.</w:t>
      </w:r>
    </w:p>
    <w:p>
      <w:pPr>
        <w:pStyle w:val="BodyText"/>
      </w:pPr>
      <w:r>
        <w:t xml:space="preserve">Vancouver’s multicultural population and its role as a gateway to Asia further complicate statistical analyses. Statisticians here must account for demographic diversity when designing surveys or interpreting health outcomes. For example, studies on public health in Vancouver have shown that statistical models incorporating variables such as ethnicity, income levels, and geographic distribution yield more accurate predictions of disease prevalence than generalized models. This underscores the need for</w:t>
      </w:r>
      <w:r>
        <w:t xml:space="preserve"> </w:t>
      </w:r>
      <w:r>
        <w:rPr>
          <w:bCs/>
          <w:b/>
        </w:rPr>
        <w:t xml:space="preserve">Statisticians</w:t>
      </w:r>
      <w:r>
        <w:t xml:space="preserve"> </w:t>
      </w:r>
      <w:r>
        <w:t xml:space="preserve">to integrate sociocultural insights into their analytical frameworks.</w:t>
      </w:r>
    </w:p>
    <w:bookmarkEnd w:id="20"/>
    <w:bookmarkStart w:id="21" w:name="X7099ed4dd05ab5c3b84e696fd37f8a89e681e5e"/>
    <w:p>
      <w:pPr>
        <w:pStyle w:val="Heading2"/>
      </w:pPr>
      <w:r>
        <w:t xml:space="preserve">Educational Pathways and Professional Standards in Canada Vancouver</w:t>
      </w:r>
    </w:p>
    <w:p>
      <w:pPr>
        <w:pStyle w:val="FirstParagraph"/>
      </w:pPr>
      <w:r>
        <w:t xml:space="preserve">To practice as a</w:t>
      </w:r>
      <w:r>
        <w:t xml:space="preserve"> </w:t>
      </w:r>
      <w:r>
        <w:rPr>
          <w:bCs/>
          <w:b/>
        </w:rPr>
        <w:t xml:space="preserve">Statistician</w:t>
      </w:r>
      <w:r>
        <w:t xml:space="preserve"> </w:t>
      </w:r>
      <w:r>
        <w:t xml:space="preserve">in</w:t>
      </w:r>
      <w:r>
        <w:t xml:space="preserve"> </w:t>
      </w:r>
      <w:r>
        <w:rPr>
          <w:bCs/>
          <w:b/>
        </w:rPr>
        <w:t xml:space="preserve">Canada Vancouver</w:t>
      </w:r>
      <w:r>
        <w:t xml:space="preserve">, individuals typically pursue advanced degrees in statistics, mathematics, or data science. Institutions such as the University of British Columbia (UBC) and Simon Fraser University (SFU) offer rigorous programs that align with the demands of Vancouver’s job market. These programs emphasize both theoretical foundations—such as probability theory and regression analysis—and applied skills like machine learning and data visualization.</w:t>
      </w:r>
    </w:p>
    <w:p>
      <w:pPr>
        <w:pStyle w:val="BodyText"/>
      </w:pPr>
      <w:r>
        <w:t xml:space="preserve">Moreover, professional certification from bodies like the Statistical Society of Canada (SSC) is often required for roles in government or academia. In Vancouver, statisticians working for organizations such as the BC Centre for Disease Control (BCCDC) or StatsCan must adhere to strict standards of data privacy and accuracy. This commitment to ethical statistical practice is a hallmark of the profession in</w:t>
      </w:r>
      <w:r>
        <w:t xml:space="preserve"> </w:t>
      </w:r>
      <w:r>
        <w:rPr>
          <w:bCs/>
          <w:b/>
        </w:rPr>
        <w:t xml:space="preserve">Canada Vancouver</w:t>
      </w:r>
      <w:r>
        <w:t xml:space="preserve">, where transparency in data reporting is critical for public trust.</w:t>
      </w:r>
    </w:p>
    <w:bookmarkEnd w:id="21"/>
    <w:bookmarkStart w:id="22" w:name="Xa6267f9483d306a072ce79580d8648a2fc4d84f"/>
    <w:p>
      <w:pPr>
        <w:pStyle w:val="Heading2"/>
      </w:pPr>
      <w:r>
        <w:t xml:space="preserve">Challenges and Opportunities for Statisticians in Vancouver</w:t>
      </w:r>
    </w:p>
    <w:p>
      <w:pPr>
        <w:pStyle w:val="FirstParagraph"/>
      </w:pPr>
      <w:r>
        <w:t xml:space="preserve">While the demand for</w:t>
      </w:r>
      <w:r>
        <w:t xml:space="preserve"> </w:t>
      </w:r>
      <w:r>
        <w:rPr>
          <w:bCs/>
          <w:b/>
        </w:rPr>
        <w:t xml:space="preserve">Statisticians</w:t>
      </w:r>
      <w:r>
        <w:t xml:space="preserve"> </w:t>
      </w:r>
      <w:r>
        <w:t xml:space="preserve">in</w:t>
      </w:r>
      <w:r>
        <w:t xml:space="preserve"> </w:t>
      </w:r>
      <w:r>
        <w:rPr>
          <w:bCs/>
          <w:b/>
        </w:rPr>
        <w:t xml:space="preserve">Canada Vancouver</w:t>
      </w:r>
      <w:r>
        <w:t xml:space="preserve"> </w:t>
      </w:r>
      <w:r>
        <w:t xml:space="preserve">is high, the field presents unique challenges. One such challenge is the need to balance statistical rigor with accessibility. For example, when communicating findings to non-technical stakeholders—such as policymakers or community leaders—statisticians must simplify complex models without sacrificing accuracy. This requires strong communication skills and an ability to contextualize data within Vancouver’s urban landscape.</w:t>
      </w:r>
    </w:p>
    <w:p>
      <w:pPr>
        <w:pStyle w:val="BodyText"/>
      </w:pPr>
      <w:r>
        <w:t xml:space="preserve">Another challenge lies in the integration of emerging technologies, such as artificial intelligence (AI) and big data analytics. Statisticians in Vancouver are often at the forefront of this evolution, developing algorithms to process real-time data from sources like traffic sensors or environmental monitoring systems. However, this also demands continuous learning and adaptability to stay current with advancements in statistical theory and computational tools.</w:t>
      </w:r>
    </w:p>
    <w:p>
      <w:pPr>
        <w:pStyle w:val="BodyText"/>
      </w:pPr>
      <w:r>
        <w:t xml:space="preserve">Despite these challenges,</w:t>
      </w:r>
      <w:r>
        <w:t xml:space="preserve"> </w:t>
      </w:r>
      <w:r>
        <w:rPr>
          <w:bCs/>
          <w:b/>
        </w:rPr>
        <w:t xml:space="preserve">Canada Vancouver</w:t>
      </w:r>
      <w:r>
        <w:t xml:space="preserve"> </w:t>
      </w:r>
      <w:r>
        <w:t xml:space="preserve">offers unparalleled opportunities for statisticians. The city’s proximity to natural resources (e.g., forests, oceans) provides a rich environment for ecological research. Additionally, the presence of global corporations like Microsoft and Amazon has created a thriving tech ecosystem where statisticians collaborate on projects ranging from financial risk modeling to AI ethics.</w:t>
      </w:r>
    </w:p>
    <w:bookmarkEnd w:id="22"/>
    <w:bookmarkStart w:id="23" w:name="X2ed962fc54f6035bb51aa742e7ccc8e922a5451"/>
    <w:p>
      <w:pPr>
        <w:pStyle w:val="Heading2"/>
      </w:pPr>
      <w:r>
        <w:t xml:space="preserve">Statistical Innovation and Public Policy in Vancouver</w:t>
      </w:r>
    </w:p>
    <w:p>
      <w:pPr>
        <w:pStyle w:val="FirstParagraph"/>
      </w:pPr>
      <w:r>
        <w:t xml:space="preserve">In recent years,</w:t>
      </w:r>
      <w:r>
        <w:t xml:space="preserve"> </w:t>
      </w:r>
      <w:r>
        <w:rPr>
          <w:bCs/>
          <w:b/>
        </w:rPr>
        <w:t xml:space="preserve">Statisticians</w:t>
      </w:r>
      <w:r>
        <w:t xml:space="preserve"> </w:t>
      </w:r>
      <w:r>
        <w:t xml:space="preserve">in</w:t>
      </w:r>
      <w:r>
        <w:t xml:space="preserve"> </w:t>
      </w:r>
      <w:r>
        <w:rPr>
          <w:bCs/>
          <w:b/>
        </w:rPr>
        <w:t xml:space="preserve">Canada Vancouver</w:t>
      </w:r>
      <w:r>
        <w:t xml:space="preserve"> </w:t>
      </w:r>
      <w:r>
        <w:t xml:space="preserve">have played a pivotal role in shaping public policy. For instance, during the COVID-19 pandemic, statistical models developed by local experts were instrumental in guiding BC’s vaccination rollout and contact tracing strategies. These models accounted for variables such as population density, mobility patterns, and healthcare infrastructure—factors uniquely relevant to Vancouver’s urban environment.</w:t>
      </w:r>
    </w:p>
    <w:p>
      <w:pPr>
        <w:pStyle w:val="BodyText"/>
      </w:pPr>
      <w:r>
        <w:t xml:space="preserve">Furthermore, statisticians have contributed to climate resilience planning in the region. By analyzing historical weather data and simulating future scenarios, they help city planners design infrastructure that mitigates the risks of rising sea levels and extreme weather events. This work exemplifies how</w:t>
      </w:r>
      <w:r>
        <w:t xml:space="preserve"> </w:t>
      </w:r>
      <w:r>
        <w:rPr>
          <w:bCs/>
          <w:b/>
        </w:rPr>
        <w:t xml:space="preserve">Statisticians</w:t>
      </w:r>
      <w:r>
        <w:t xml:space="preserve"> </w:t>
      </w:r>
      <w:r>
        <w:t xml:space="preserve">in Vancouver bridge the gap between academic research and real-world applications.</w:t>
      </w:r>
    </w:p>
    <w:bookmarkEnd w:id="23"/>
    <w:bookmarkStart w:id="24" w:name="Xd346471702aa18cad81fdf0f8b050be1ae4bd9f"/>
    <w:p>
      <w:pPr>
        <w:pStyle w:val="Heading2"/>
      </w:pPr>
      <w:r>
        <w:t xml:space="preserve">Ethical Considerations in Statistical Practice</w:t>
      </w:r>
    </w:p>
    <w:p>
      <w:pPr>
        <w:pStyle w:val="FirstParagraph"/>
      </w:pPr>
      <w:r>
        <w:t xml:space="preserve">The role of a</w:t>
      </w:r>
      <w:r>
        <w:t xml:space="preserve"> </w:t>
      </w:r>
      <w:r>
        <w:rPr>
          <w:bCs/>
          <w:b/>
        </w:rPr>
        <w:t xml:space="preserve">Statistician</w:t>
      </w:r>
      <w:r>
        <w:t xml:space="preserve"> </w:t>
      </w:r>
      <w:r>
        <w:t xml:space="preserve">in</w:t>
      </w:r>
      <w:r>
        <w:t xml:space="preserve"> </w:t>
      </w:r>
      <w:r>
        <w:rPr>
          <w:bCs/>
          <w:b/>
        </w:rPr>
        <w:t xml:space="preserve">Canada Vancouver</w:t>
      </w:r>
      <w:r>
        <w:t xml:space="preserve"> </w:t>
      </w:r>
      <w:r>
        <w:t xml:space="preserve">also involves navigating ethical dilemmas. With the increasing use of data analytics, concerns about privacy and bias have come to the forefront. Statisticians must ensure that their models do not perpetuate systemic inequalities—for example, by analyzing disparities in healthcare access or housing affordability within Vancouver’s diverse communities.</w:t>
      </w:r>
    </w:p>
    <w:p>
      <w:pPr>
        <w:pStyle w:val="BodyText"/>
      </w:pPr>
      <w:r>
        <w:t xml:space="preserve">Ethical training is now a core component of statistics education in Vancouver. Students are taught to recognize biases in datasets and to implement safeguards such as differential privacy techniques. This commitment to ethical practice aligns with the values of</w:t>
      </w:r>
      <w:r>
        <w:t xml:space="preserve"> </w:t>
      </w:r>
      <w:r>
        <w:rPr>
          <w:bCs/>
          <w:b/>
        </w:rPr>
        <w:t xml:space="preserve">Canada Vancouver</w:t>
      </w:r>
      <w:r>
        <w:t xml:space="preserve">, which emphasizes social equity and environmental sustainability.</w:t>
      </w:r>
    </w:p>
    <w:bookmarkEnd w:id="24"/>
    <w:bookmarkStart w:id="25" w:name="Xb5673d7fb25cb8ab418706bad0448f93d2b6876"/>
    <w:p>
      <w:pPr>
        <w:pStyle w:val="Heading2"/>
      </w:pPr>
      <w:r>
        <w:t xml:space="preserve">Conclusion: The Future of Statistical Practice in Canada Vancouver</w:t>
      </w:r>
    </w:p>
    <w:p>
      <w:pPr>
        <w:pStyle w:val="FirstParagraph"/>
      </w:pPr>
      <w:r>
        <w:t xml:space="preserve">The role of a</w:t>
      </w:r>
      <w:r>
        <w:t xml:space="preserve"> </w:t>
      </w:r>
      <w:r>
        <w:rPr>
          <w:bCs/>
          <w:b/>
        </w:rPr>
        <w:t xml:space="preserve">Statistician</w:t>
      </w:r>
      <w:r>
        <w:t xml:space="preserve"> </w:t>
      </w:r>
      <w:r>
        <w:t xml:space="preserve">in</w:t>
      </w:r>
      <w:r>
        <w:t xml:space="preserve"> </w:t>
      </w:r>
      <w:r>
        <w:rPr>
          <w:bCs/>
          <w:b/>
        </w:rPr>
        <w:t xml:space="preserve">Canada Vancouver</w:t>
      </w:r>
      <w:r>
        <w:t xml:space="preserve"> </w:t>
      </w:r>
      <w:r>
        <w:t xml:space="preserve">is both dynamic and indispensable. As the city continues to grow as a center for innovation and research, statisticians will remain at the heart of solving complex problems that span disciplines. Their ability to translate data into actionable insights—whether in healthcare, technology, or environmental policy—will be critical to Vancouver’s future.</w:t>
      </w:r>
    </w:p>
    <w:p>
      <w:pPr>
        <w:pStyle w:val="BodyText"/>
      </w:pPr>
      <w:r>
        <w:t xml:space="preserve">For aspiring statisticians in</w:t>
      </w:r>
      <w:r>
        <w:t xml:space="preserve"> </w:t>
      </w:r>
      <w:r>
        <w:rPr>
          <w:bCs/>
          <w:b/>
        </w:rPr>
        <w:t xml:space="preserve">Canada Vancouver</w:t>
      </w:r>
      <w:r>
        <w:t xml:space="preserve">, the path forward lies in combining technical expertise with a deep understanding of the region’s unique challenges and opportunities. By doing so, they can contribute not only to local progress but also to the global advancement of statistical science.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Statistician in Canada Vancouver</dc:title>
  <dc:creator/>
  <dc:language>en</dc:language>
  <cp:keywords/>
  <dcterms:created xsi:type="dcterms:W3CDTF">2026-07-18T20:44:18Z</dcterms:created>
  <dcterms:modified xsi:type="dcterms:W3CDTF">2026-07-18T20:44:18Z</dcterms:modified>
</cp:coreProperties>
</file>

<file path=docProps/custom.xml><?xml version="1.0" encoding="utf-8"?>
<Properties xmlns="http://schemas.openxmlformats.org/officeDocument/2006/custom-properties" xmlns:vt="http://schemas.openxmlformats.org/officeDocument/2006/docPropsVTypes"/>
</file>