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bd1cf004a0225c03a00e27823931e67c33a13d0"/>
    <w:p>
      <w:pPr>
        <w:pStyle w:val="Heading1"/>
      </w:pPr>
      <w:r>
        <w:t xml:space="preserve">Abstract Academic Document: The Role of the Statistician in Colombia, Bogotá</w:t>
      </w:r>
    </w:p>
    <w:p>
      <w:pPr>
        <w:pStyle w:val="FirstParagraph"/>
      </w:pPr>
      <w:r>
        <w:rPr>
          <w:bCs/>
          <w:b/>
        </w:rPr>
        <w:t xml:space="preserve">Abstract academic:</w:t>
      </w:r>
      <w:r>
        <w:t xml:space="preserve"> </w:t>
      </w:r>
      <w:r>
        <w:t xml:space="preserve">This document presents a comprehensive analysis of the role and significance of statisticians in the context of Colombia's capital city, Bogotá. It explores how statistical methodologies contribute to decision-making processes across various sectors, including public policy, healthcare, education, and economic development. The document highlights the unique challenges and opportunities faced by statisticians operating in Bogotá while emphasizing their critical role in fostering data-driven strategies for sustainable growth in Colombia.</w:t>
      </w:r>
    </w:p>
    <w:bookmarkStart w:id="20" w:name="introduction"/>
    <w:p>
      <w:pPr>
        <w:pStyle w:val="Heading2"/>
      </w:pPr>
      <w:r>
        <w:t xml:space="preserve">Introduction</w:t>
      </w:r>
    </w:p>
    <w:p>
      <w:pPr>
        <w:pStyle w:val="FirstParagraph"/>
      </w:pPr>
      <w:r>
        <w:t xml:space="preserve">The field of statistics has become an indispensable tool for modern societies, enabling the interpretation of complex data to inform evidence-based decisions. In Colombia, where socio-economic disparities and regional inequalities persist, the role of statisticians is particularly vital. Bogotá, as the political, economic, and cultural hub of Colombia, presents a dynamic environment in which statisticians can apply their expertise to address pressing challenges such as poverty alleviation, urban planning, public health crises like the ongoing pandemic response (e.g., tracking infection rates and vaccine distribution), and environmental sustainability. This abstract academic document examines the multifaceted contributions of statisticians in Bogotá, focusing on their impact on Colombia’s development trajectory.</w:t>
      </w:r>
    </w:p>
    <w:bookmarkEnd w:id="20"/>
    <w:bookmarkStart w:id="21" w:name="X74fdf5e3c741d6de2df3c34cd49016bccea3d2b"/>
    <w:p>
      <w:pPr>
        <w:pStyle w:val="Heading2"/>
      </w:pPr>
      <w:r>
        <w:t xml:space="preserve">The Statistician: A Catalyst for Informed Decision-Making</w:t>
      </w:r>
    </w:p>
    <w:p>
      <w:pPr>
        <w:pStyle w:val="FirstParagraph"/>
      </w:pPr>
      <w:r>
        <w:t xml:space="preserve">A statistician is a professional who designs, analyzes, and interprets data to solve real-world problems. In Bogotá, statisticians work across academia, government agencies (e.g., the National Administrative Department of Statistics - DANE), private enterprises, and non-governmental organizations (NGOs). Their work involves developing models to predict trends, evaluate interventions (such as poverty reduction programs), and optimize resource allocation. For example, in public health initiatives like Colombia’s</w:t>
      </w:r>
      <w:r>
        <w:t xml:space="preserve"> </w:t>
      </w:r>
      <w:r>
        <w:rPr>
          <w:iCs/>
          <w:i/>
        </w:rPr>
        <w:t xml:space="preserve">Plan Nacional de Salud</w:t>
      </w:r>
      <w:r>
        <w:t xml:space="preserve">, statisticians analyze data on disease prevalence, healthcare access disparities, and vaccination coverage to guide policymakers.</w:t>
      </w:r>
    </w:p>
    <w:bookmarkEnd w:id="21"/>
    <w:bookmarkStart w:id="22" w:name="X137502a6a5de6ec2550e8347d48047f9d5d6193"/>
    <w:p>
      <w:pPr>
        <w:pStyle w:val="Heading2"/>
      </w:pPr>
      <w:r>
        <w:t xml:space="preserve">Colombia Bogotá: A Unique Context for Statistical Practice</w:t>
      </w:r>
    </w:p>
    <w:p>
      <w:pPr>
        <w:pStyle w:val="FirstParagraph"/>
      </w:pPr>
      <w:r>
        <w:t xml:space="preserve">Bogotá’s status as the capital of Colombia positions it as a focal point for national policy formulation and implementation. The city’s diverse population—comprising over 7 million residents with varying socio-economic backgrounds—requires tailored statistical approaches to address urban challenges such as traffic congestion, housing shortages, and crime rates. Statisticians in Bogotá leverage advanced analytical techniques (e.g., machine learning algorithms for predictive policing or spatial analysis for infrastructure planning) to support these initiatives.</w:t>
      </w:r>
    </w:p>
    <w:bookmarkEnd w:id="22"/>
    <w:bookmarkStart w:id="23" w:name="Xea7b3a7cdf2b184665d8b47032776e53cde5fe0"/>
    <w:p>
      <w:pPr>
        <w:pStyle w:val="Heading2"/>
      </w:pPr>
      <w:r>
        <w:t xml:space="preserve">Economic Development and Statistical Insights</w:t>
      </w:r>
    </w:p>
    <w:p>
      <w:pPr>
        <w:pStyle w:val="FirstParagraph"/>
      </w:pPr>
      <w:r>
        <w:t xml:space="preserve">Colombia’s economy relies heavily on statistical data to inform trade policies, investment strategies, and agricultural production. In Bogotá, statisticians collaborate with institutions like the Colombian Central Bank (Banco de la República) and the Ministry of Commerce to monitor economic indicators such as GDP growth, inflation rates, and export trends. Their analyses help shape policies aimed at diversifying Colombia’s economy beyond traditional exports like coffee and oil.</w:t>
      </w:r>
    </w:p>
    <w:bookmarkEnd w:id="23"/>
    <w:bookmarkStart w:id="24" w:name="public-policy-and-social-equity"/>
    <w:p>
      <w:pPr>
        <w:pStyle w:val="Heading2"/>
      </w:pPr>
      <w:r>
        <w:t xml:space="preserve">Public Policy and Social Equity</w:t>
      </w:r>
    </w:p>
    <w:p>
      <w:pPr>
        <w:pStyle w:val="FirstParagraph"/>
      </w:pPr>
      <w:r>
        <w:t xml:space="preserve">Statisticians in Bogotá play a pivotal role in advancing social equity through data-driven policy reforms. For instance, they analyze poverty rates across Bogotá’s districts to identify marginalized communities requiring targeted interventions. Programs like the</w:t>
      </w:r>
      <w:r>
        <w:t xml:space="preserve"> </w:t>
      </w:r>
      <w:r>
        <w:rPr>
          <w:iCs/>
          <w:i/>
        </w:rPr>
        <w:t xml:space="preserve">Bogotá Subsidized Housing Plan</w:t>
      </w:r>
      <w:r>
        <w:t xml:space="preserve"> </w:t>
      </w:r>
      <w:r>
        <w:t xml:space="preserve">rely on statistical models to determine eligibility criteria and allocate resources efficiently. Similarly, educators and researchers at institutions such as the Universidad Nacional de Colombia (UNAL) use statistical tools to evaluate the effectiveness of educational reforms in reducing literacy gaps.</w:t>
      </w:r>
    </w:p>
    <w:bookmarkEnd w:id="24"/>
    <w:bookmarkStart w:id="25" w:name="X28683a5c0dc64f50fdf401f24b975d5103eb245"/>
    <w:p>
      <w:pPr>
        <w:pStyle w:val="Heading2"/>
      </w:pPr>
      <w:r>
        <w:t xml:space="preserve">Healthcare and Epidemiological Challenges</w:t>
      </w:r>
    </w:p>
    <w:p>
      <w:pPr>
        <w:pStyle w:val="FirstParagraph"/>
      </w:pPr>
      <w:r>
        <w:t xml:space="preserve">Bogotá has been a hotspot for public health crises, including the HIV/AIDS epidemic and the recent COVID-19 pandemic. Statisticians have been instrumental in tracking disease outbreaks, modeling transmission rates, and assessing the impact of mitigation strategies. For example, during the pandemic, Bogotá’s health department collaborated with local statisticians to create dashboards displaying real-time infection data and vaccination progress. These efforts helped inform lockdown measures and resource distribution.</w:t>
      </w:r>
    </w:p>
    <w:bookmarkEnd w:id="25"/>
    <w:bookmarkStart w:id="26" w:name="X56d5f2dce6cf49e400ad1f37c2009f149d1951f"/>
    <w:p>
      <w:pPr>
        <w:pStyle w:val="Heading2"/>
      </w:pPr>
      <w:r>
        <w:t xml:space="preserve">Environmental Sustainability: A Statistician’s Perspective</w:t>
      </w:r>
    </w:p>
    <w:p>
      <w:pPr>
        <w:pStyle w:val="FirstParagraph"/>
      </w:pPr>
      <w:r>
        <w:t xml:space="preserve">Colombia is home to diverse ecosystems, from the Amazon rainforest to the Andean highlands. Statisticians in Bogotá contribute to environmental conservation by analyzing climate data, deforestation trends, and biodiversity loss. Their work supports initiatives like Colombia’s commitment to reducing carbon emissions under the Paris Agreement and protecting endangered species such as the spectacled bear.</w:t>
      </w:r>
    </w:p>
    <w:bookmarkEnd w:id="26"/>
    <w:bookmarkStart w:id="27" w:name="Xb123a7a22d69ec31a4c7246621fd6dbf6f413d7"/>
    <w:p>
      <w:pPr>
        <w:pStyle w:val="Heading2"/>
      </w:pPr>
      <w:r>
        <w:t xml:space="preserve">Challenges in Statistical Practice in Colombia Bogotá</w:t>
      </w:r>
    </w:p>
    <w:p>
      <w:pPr>
        <w:pStyle w:val="FirstParagraph"/>
      </w:pPr>
      <w:r>
        <w:t xml:space="preserve">Despite their contributions, statisticians in Bogotá face significant challenges. Data quality remains a concern, with gaps in rural census data and underreporting of certain demographics (e.g., informal workers). Additionally, the digital divide limits access to advanced statistical tools for smaller communities. Statisticians must also navigate political pressures when presenting findings that could expose corruption or inefficiencies in public systems.</w:t>
      </w:r>
    </w:p>
    <w:bookmarkEnd w:id="27"/>
    <w:bookmarkStart w:id="28" w:name="opportunities-for-growth-and-innovation"/>
    <w:p>
      <w:pPr>
        <w:pStyle w:val="Heading2"/>
      </w:pPr>
      <w:r>
        <w:t xml:space="preserve">Opportunities for Growth and Innovation</w:t>
      </w:r>
    </w:p>
    <w:p>
      <w:pPr>
        <w:pStyle w:val="FirstParagraph"/>
      </w:pPr>
      <w:r>
        <w:t xml:space="preserve">The growing emphasis on technology in Colombia presents new opportunities for statisticians. Initiatives like Bogotá’s Smart City project leverage big data analytics to improve urban governance. Statisticians are also increasingly involved in interdisciplinary research, such as combining biostatistics with genomics or using AI-driven models to predict climate change impacts.</w:t>
      </w:r>
    </w:p>
    <w:bookmarkEnd w:id="28"/>
    <w:bookmarkStart w:id="29" w:name="Xc1c6073a1383f89f2122408e205732dd6eb14b0"/>
    <w:p>
      <w:pPr>
        <w:pStyle w:val="Heading2"/>
      </w:pPr>
      <w:r>
        <w:t xml:space="preserve">Educational Institutions and Professional Development</w:t>
      </w:r>
    </w:p>
    <w:p>
      <w:pPr>
        <w:pStyle w:val="FirstParagraph"/>
      </w:pPr>
      <w:r>
        <w:t xml:space="preserve">Bogotá is home to prestigious institutions that train statisticians, including the Universidad de los Andes and Pontificia Universidad Javeriana. These universities offer programs in statistics, data science, and biostatistics, equipping graduates with skills to address Colombia’s unique challenges. Professional organizations like the Colombian Statistical Association (Asociación Colombiana de Estadística) also provide networking opportunities and continuing education for statisticians.</w:t>
      </w:r>
    </w:p>
    <w:bookmarkEnd w:id="29"/>
    <w:bookmarkStart w:id="30" w:name="conclusion"/>
    <w:p>
      <w:pPr>
        <w:pStyle w:val="Heading2"/>
      </w:pPr>
      <w:r>
        <w:t xml:space="preserve">Conclusion</w:t>
      </w:r>
    </w:p>
    <w:p>
      <w:pPr>
        <w:pStyle w:val="FirstParagraph"/>
      </w:pPr>
      <w:r>
        <w:t xml:space="preserve">In summary, the role of the statistician in Colombia Bogotá is multifaceted and increasingly critical. By harnessing data to inform policy, drive innovation, and address social inequities, statisticians contribute to Colombia’s development as a modernized and equitable society. As challenges such as climate change, urbanization, and economic volatility persist, the demand for skilled statisticians will continue to grow. This abstract academic document underscores the importance of investing in statistical education and infrastructure in Bogotá to ensure that data continues to serve as a cornerstone of Colombia’s progress.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Colombia Bogotá</dc:title>
  <dc:creator/>
  <dc:language>en</dc:language>
  <cp:keywords/>
  <dcterms:created xsi:type="dcterms:W3CDTF">2026-07-23T04:21:58Z</dcterms:created>
  <dcterms:modified xsi:type="dcterms:W3CDTF">2026-07-23T04:21:58Z</dcterms:modified>
</cp:coreProperties>
</file>

<file path=docProps/custom.xml><?xml version="1.0" encoding="utf-8"?>
<Properties xmlns="http://schemas.openxmlformats.org/officeDocument/2006/custom-properties" xmlns:vt="http://schemas.openxmlformats.org/officeDocument/2006/docPropsVTypes"/>
</file>