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aaae2d154b9789fcce65df1d5b3002357a3e5f2"/>
    <w:p>
      <w:pPr>
        <w:pStyle w:val="Heading1"/>
      </w:pPr>
      <w:r>
        <w:t xml:space="preserve">Abstract Academic Document: The Role of the Statistician in Egypt Cairo</w:t>
      </w:r>
    </w:p>
    <w:p>
      <w:pPr>
        <w:pStyle w:val="FirstParagraph"/>
      </w:pPr>
      <w:r>
        <w:rPr>
          <w:bCs/>
          <w:b/>
        </w:rPr>
        <w:t xml:space="preserve">Introduction:</w:t>
      </w:r>
      <w:r>
        <w:t xml:space="preserve"> </w:t>
      </w:r>
      <w:r>
        <w:t xml:space="preserve">In the rapidly evolving socio-economic landscape of Egypt, particularly in its capital city Cairo, the role of a Statistician has become increasingly pivotal. As a hub of political, cultural, and economic activity, Cairo faces unique challenges that require precise data-driven decision-making. This document explores the academic significance of statisticians in Egypt Cairo, emphasizing their contributions to public policy formulation, healthcare planning, urban development initiatives, and economic forecasting. The Statistician's expertise is indispensable in transforming raw data into actionable insights that address the pressing needs of a growing population and a dynamic economy.</w:t>
      </w:r>
    </w:p>
    <w:p>
      <w:pPr>
        <w:pStyle w:val="BodyText"/>
      </w:pPr>
      <w:r>
        <w:rPr>
          <w:bCs/>
          <w:b/>
        </w:rPr>
        <w:t xml:space="preserve">Contextual Relevance:</w:t>
      </w:r>
      <w:r>
        <w:t xml:space="preserve"> </w:t>
      </w:r>
      <w:r>
        <w:t xml:space="preserve">Egypt Cairo is a microcosm of national challenges and opportunities, with over 20 million inhabitants as of recent estimates. The city's density necessitates meticulous urban planning, effective resource allocation, and robust public health systems. Statisticians play a foundational role in this ecosystem by ensuring the accuracy and reliability of data used for governance. For instance, demographic surveys conducted by the Central Agency for Public Mobilization and Statistics (CAPMAS) rely heavily on statistical methodologies to track population trends, migration patterns, and socio-economic disparities. These datasets inform policies ranging from infrastructure development to poverty alleviation programs.</w:t>
      </w:r>
    </w:p>
    <w:p>
      <w:pPr>
        <w:pStyle w:val="BodyText"/>
      </w:pPr>
      <w:r>
        <w:rPr>
          <w:bCs/>
          <w:b/>
        </w:rPr>
        <w:t xml:space="preserve">The Statistician’s Role in Public Health:</w:t>
      </w:r>
      <w:r>
        <w:t xml:space="preserve"> </w:t>
      </w:r>
      <w:r>
        <w:t xml:space="preserve">In the realm of public health, the Statistician’s work is critical. Cairo has witnessed a surge in non-communicable diseases (NCDs) such as diabetes and cardiovascular conditions, which are exacerbated by lifestyle changes and urbanization. Statisticians collaborate with healthcare professionals to analyze epidemiological data, identify risk factors, and evaluate the efficacy of interventions. For example, statistical models have been employed to predict the spread of infectious diseases during outbreaks or to assess the impact of vaccination campaigns. Such analyses enable policymakers in Cairo to allocate resources efficiently, prioritize high-risk areas, and implement targeted health programs.</w:t>
      </w:r>
    </w:p>
    <w:p>
      <w:pPr>
        <w:pStyle w:val="BodyText"/>
      </w:pPr>
      <w:r>
        <w:rPr>
          <w:bCs/>
          <w:b/>
        </w:rPr>
        <w:t xml:space="preserve">Economic Planning and Policy Formulation:</w:t>
      </w:r>
      <w:r>
        <w:t xml:space="preserve"> </w:t>
      </w:r>
      <w:r>
        <w:t xml:space="preserve">Egypt’s economy is heavily influenced by global market dynamics, yet Cairo remains a focal point for domestic economic activity. Statisticians contribute to macroeconomic planning by analyzing GDP trends, inflation rates, and employment statistics. Their work underpins the National Strategy for Sustainable Development (NSSD), which aims to reduce poverty and enhance productivity. In Cairo, statistical insights guide decisions on tax reforms, industrial incentives, and labor market policies. For instance, data on unemployment rates among youth have spurred initiatives like the "Tammam" project, a government-backed employment program that leverages statistical analysis to match skills with job opportunities.</w:t>
      </w:r>
    </w:p>
    <w:p>
      <w:pPr>
        <w:pStyle w:val="BodyText"/>
      </w:pPr>
      <w:r>
        <w:rPr>
          <w:bCs/>
          <w:b/>
        </w:rPr>
        <w:t xml:space="preserve">Urban Development and Environmental Sustainability:</w:t>
      </w:r>
      <w:r>
        <w:t xml:space="preserve"> </w:t>
      </w:r>
      <w:r>
        <w:t xml:space="preserve">Cairo’s urban sprawl presents challenges such as traffic congestion, pollution, and inadequate waste management. Statisticians are instrumental in addressing these issues through spatial analysis, environmental modeling, and infrastructure planning. For example, statistical tools have been used to optimize public transportation routes using real-time data on passenger flow and vehicle efficiency. Additionally, climate change mitigation strategies in Cairo rely on statistical forecasts of temperature trends, rainfall patterns, and air quality indices. These analyses enable city planners to design resilient infrastructure and implement policies that balance growth with environmental preservation.</w:t>
      </w:r>
    </w:p>
    <w:p>
      <w:pPr>
        <w:pStyle w:val="BodyText"/>
      </w:pPr>
      <w:r>
        <w:rPr>
          <w:bCs/>
          <w:b/>
        </w:rPr>
        <w:t xml:space="preserve">Challenges Faced by Statisticians in Egypt Cairo:</w:t>
      </w:r>
      <w:r>
        <w:t xml:space="preserve"> </w:t>
      </w:r>
      <w:r>
        <w:t xml:space="preserve">Despite their critical contributions, statisticians in Egypt Cairo face significant challenges. One major obstacle is the fragmentation of data across government agencies, which hinders comprehensive analysis. Inconsistent methodologies and underfunded statistical institutions further complicate data collection and dissemination. Moreover, there is a growing need for interdisciplinary collaboration—statisticians must work alongside economists, urban planners, and technologists to address complex problems. Capacity-building initiatives are therefore essential to enhance the technical skills of local statisticians and align their practices with international standards.</w:t>
      </w:r>
    </w:p>
    <w:p>
      <w:pPr>
        <w:pStyle w:val="BodyText"/>
      </w:pPr>
      <w:r>
        <w:rPr>
          <w:bCs/>
          <w:b/>
        </w:rPr>
        <w:t xml:space="preserve">Educational Institutions and Professional Development:</w:t>
      </w:r>
      <w:r>
        <w:t xml:space="preserve"> </w:t>
      </w:r>
      <w:r>
        <w:t xml:space="preserve">Egypt Cairo is home to several prestigious universities, such as Cairo University, Ain Shams University, and the American University in Cairo (AUC), which offer advanced statistical training. These institutions play a vital role in nurturing the next generation of statisticians through rigorous curricula that integrate theoretical knowledge with practical applications. Professional organizations like the Egyptian Statistical Society also provide platforms for continuous learning, fostering innovation through workshops on emerging technologies such as machine learning and big data analytics.</w:t>
      </w:r>
    </w:p>
    <w:p>
      <w:pPr>
        <w:pStyle w:val="BodyText"/>
      </w:pPr>
      <w:r>
        <w:rPr>
          <w:bCs/>
          <w:b/>
        </w:rPr>
        <w:t xml:space="preserve">Future Directions and Global Collaboration:</w:t>
      </w:r>
      <w:r>
        <w:t xml:space="preserve"> </w:t>
      </w:r>
      <w:r>
        <w:t xml:space="preserve">As Egypt Cairo strives to become a regional leader in technology and innovation, the role of the Statistician will expand. Future opportunities lie in harnessing big data for predictive modeling, enhancing transparency in governance through open-data platforms, and leveraging AI for real-time decision-making. Collaborations with international bodies like the World Bank, UNDP, and UNESCO can further strengthen Egypt’s statistical infrastructure. By adopting global best practices while addressing local needs, statisticians in Cairo can drive sustainable development and improve quality of life for millions.</w:t>
      </w:r>
    </w:p>
    <w:p>
      <w:pPr>
        <w:pStyle w:val="BodyText"/>
      </w:pPr>
      <w:r>
        <w:rPr>
          <w:bCs/>
          <w:b/>
        </w:rPr>
        <w:t xml:space="preserve">Conclusion:</w:t>
      </w:r>
      <w:r>
        <w:t xml:space="preserve"> </w:t>
      </w:r>
      <w:r>
        <w:t xml:space="preserve">The Statistician is a cornerstone of progress in Egypt Cairo, bridging the gap between data and policy. Their work ensures that decisions are informed by evidence, resources are allocated efficiently, and challenges are met with innovative solutions. As Cairo continues to grow as a global city, investing in statistical expertise will be paramount to achieving long-term socio-economic goals. This document underscores the academic importance of statisticians in shaping the future of Egypt Cairo, emphasizing their indispensable role in fostering resilience, equity, and prosperity.</w:t>
      </w:r>
    </w:p>
    <w:p>
      <w:pPr>
        <w:pStyle w:val="BodyText"/>
      </w:pPr>
      <w:r>
        <w:rPr>
          <w:bCs/>
          <w:b/>
        </w:rPr>
        <w:t xml:space="preserve">Keywords:</w:t>
      </w:r>
      <w:r>
        <w:t xml:space="preserve"> </w:t>
      </w:r>
      <w:r>
        <w:t xml:space="preserve">Statistician, Egypt Cairo, Public Health Data Analysis, Economic Planning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Egypt Cairo</dc:title>
  <dc:creator/>
  <dc:language>en</dc:language>
  <cp:keywords/>
  <dcterms:created xsi:type="dcterms:W3CDTF">2026-07-17T14:17:09Z</dcterms:created>
  <dcterms:modified xsi:type="dcterms:W3CDTF">2026-07-17T14:17:09Z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