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Pakistan</w:t>
      </w:r>
      <w:r>
        <w:t xml:space="preserve"> </w:t>
      </w:r>
      <w:r>
        <w:t xml:space="preserve">Islamabad:</w:t>
      </w:r>
      <w:r>
        <w:t xml:space="preserve"> </w:t>
      </w:r>
      <w:r>
        <w:t xml:space="preserve">An</w:t>
      </w:r>
      <w:r>
        <w:t xml:space="preserve"> </w:t>
      </w:r>
      <w:r>
        <w:t xml:space="preserve">Academic</w:t>
      </w:r>
      <w:r>
        <w:t xml:space="preserve"> </w:t>
      </w:r>
      <w:r>
        <w:t xml:space="preserve">Perspective</w:t>
      </w:r>
    </w:p>
    <w:p>
      <w:pPr>
        <w:pStyle w:val="FirstParagraph"/>
      </w:pPr>
      <w:r>
        <w:t xml:space="preserve">```html</w:t>
      </w:r>
    </w:p>
    <w:bookmarkStart w:id="25" w:name="X9d7a947d8caa80f398c1e9d32b8be1947f45016"/>
    <w:p>
      <w:pPr>
        <w:pStyle w:val="Heading1"/>
      </w:pPr>
      <w:r>
        <w:t xml:space="preserve">Abstract Academic Document: The Role of a Statistician in Pakistan Islamabad</w:t>
      </w:r>
    </w:p>
    <w:p>
      <w:pPr>
        <w:pStyle w:val="FirstParagraph"/>
      </w:pPr>
      <w:r>
        <w:t xml:space="preserve">In the dynamic academic and research landscape of Pakistan Islamabad, the role of a statistician has become increasingly pivotal. As the capital city and a hub for higher education, scientific inquiry, and policy formulation, Islamabad demands rigorous data-driven decision-making across sectors ranging from public health to economic planning. This abstract academic document explores the multifaceted contributions of statisticians in this context, emphasizing their critical role in academia, research institutions, government agencies, and private enterprises. By examining the challenges faced by statisticians in Pakistan Islamabad and their potential for innovation and impact, this document underscores the importance of statistical expertise in shaping evidence-based policies and fostering academic excellence.</w:t>
      </w:r>
    </w:p>
    <w:bookmarkStart w:id="20" w:name="Xe2db4068448e1b9874caf96bdd8200c86b9cc06"/>
    <w:p>
      <w:pPr>
        <w:pStyle w:val="Heading2"/>
      </w:pPr>
      <w:r>
        <w:t xml:space="preserve">The Significance of Statistics in Academic Research</w:t>
      </w:r>
    </w:p>
    <w:p>
      <w:pPr>
        <w:pStyle w:val="FirstParagraph"/>
      </w:pPr>
      <w:r>
        <w:t xml:space="preserve">In Pakistan Islamabad, where institutions such as the National University of Sciences and Technology (NUST), Lahore University of Management Sciences (LUMS), and the Institute of Business Administration (IBA) are renowned for their research output, statisticians serve as the backbone of empirical studies. Their expertise in quantitative analysis ensures the validity and reliability of data collected for academic publications, thesis work, and interdisciplinary projects. Whether analyzing socioeconomic trends or evaluating the efficacy of educational interventions, statisticians provide tools to transform raw data into meaningful insights that inform academic discourse.</w:t>
      </w:r>
    </w:p>
    <w:p>
      <w:pPr>
        <w:pStyle w:val="BodyText"/>
      </w:pPr>
      <w:r>
        <w:t xml:space="preserve">Moreover, Islamabad’s proximity to national policy-making bodies such as the Pakistan Bureau of Statistics (PBS), Planning Commission, and ministries focused on health and education has created a unique synergy between academia and governance. Statisticians in this region often collaborate with these institutions to design surveys, model population dynamics, or predict economic outcomes. Their work not only supports academic research but also ensures that policy decisions are grounded in robust statistical evidence.</w:t>
      </w:r>
    </w:p>
    <w:bookmarkEnd w:id="20"/>
    <w:bookmarkStart w:id="21" w:name="X8d5f8a1ff2df23bc312754553c369d68eb2ab9a"/>
    <w:p>
      <w:pPr>
        <w:pStyle w:val="Heading2"/>
      </w:pPr>
      <w:r>
        <w:t xml:space="preserve">Challenges Faced by Statisticians in Pakistan Islamabad</w:t>
      </w:r>
    </w:p>
    <w:p>
      <w:pPr>
        <w:pStyle w:val="FirstParagraph"/>
      </w:pPr>
      <w:r>
        <w:t xml:space="preserve">Despite the growing demand for statistical expertise, statisticians in Pakistan Islamabad encounter several challenges. One of the primary issues is the lack of standardized data collection frameworks across government and private sectors. Inconsistent methodologies can hinder comparative analyses and reduce the reliability of statistical outputs. Additionally, limited investment in data infrastructure and technology often restricts access to advanced analytical tools that are essential for cutting-edge research.</w:t>
      </w:r>
    </w:p>
    <w:p>
      <w:pPr>
        <w:pStyle w:val="BodyText"/>
      </w:pPr>
      <w:r>
        <w:t xml:space="preserve">Another significant challenge is the underrepresentation of statisticians in interdisciplinary teams. While researchers from fields such as economics, public health, or environmental science may require statistical input for their projects, there is a tendency to overlook the specialized skills required to design experiments, interpret results accurately, and ensure ethical data handling. This gap can lead to flawed conclusions and weakened academic credibility.</w:t>
      </w:r>
    </w:p>
    <w:bookmarkEnd w:id="21"/>
    <w:bookmarkStart w:id="22" w:name="Xe733a09a662ab6d2c0c7338a14a8524364ba633"/>
    <w:p>
      <w:pPr>
        <w:pStyle w:val="Heading2"/>
      </w:pPr>
      <w:r>
        <w:t xml:space="preserve">Opportunities for Innovation and Collaboration</w:t>
      </w:r>
    </w:p>
    <w:p>
      <w:pPr>
        <w:pStyle w:val="FirstParagraph"/>
      </w:pPr>
      <w:r>
        <w:t xml:space="preserve">Despite these challenges, Islamabad offers ample opportunities for statisticians to contribute meaningfully to academia and society. The city’s vibrant research culture fosters collaborations between universities, think tanks, and international organizations. For instance, statisticians working with the Pakistan Institute of Development Economics (PIDE) or the Aga Khan University have leveraged their expertise to analyze health disparities or evaluate poverty alleviation programs.</w:t>
      </w:r>
    </w:p>
    <w:p>
      <w:pPr>
        <w:pStyle w:val="BodyText"/>
      </w:pPr>
      <w:r>
        <w:t xml:space="preserve">Furthermore, the rise of big data and machine learning has opened new avenues for statistical innovation. Statisticians in Islamabad are increasingly involved in developing predictive models for urban planning, climate change adaptation, and healthcare management. For example, recent studies by statisticians at the University of Engineering and Technology (UET) have focused on optimizing traffic flow using real-time data analytics—a critical need in a city like Islamabad with rapid urbanization.</w:t>
      </w:r>
    </w:p>
    <w:bookmarkEnd w:id="22"/>
    <w:bookmarkStart w:id="23" w:name="X66bdc776ee24d83299f2150defd2e242367ae7c"/>
    <w:p>
      <w:pPr>
        <w:pStyle w:val="Heading2"/>
      </w:pPr>
      <w:r>
        <w:t xml:space="preserve">The Statistician as an Educator and Mentor</w:t>
      </w:r>
    </w:p>
    <w:p>
      <w:pPr>
        <w:pStyle w:val="FirstParagraph"/>
      </w:pPr>
      <w:r>
        <w:t xml:space="preserve">Academic institutions in Pakistan Islamabad rely heavily on statisticians to train the next generation of researchers. Through courses in probability theory, regression analysis, and data visualization, statisticians equip students with the technical skills needed for both academic and professional pursuits. Their role extends beyond teaching; they mentor students on research methodologies, ethical considerations in data collection, and the practical application of statistical software such as R or Python.</w:t>
      </w:r>
    </w:p>
    <w:p>
      <w:pPr>
        <w:pStyle w:val="BodyText"/>
      </w:pPr>
      <w:r>
        <w:t xml:space="preserve">Additionally, statisticians contribute to curriculum development by aligning course content with industry needs and global standards. This ensures that graduates are well-prepared to address real-world problems using statistical tools. For instance, partnerships between Islamabad universities and tech companies have led to the creation of specialized programs in data science, where statisticians play a central role in bridging theoretical knowledge and technical practice.</w:t>
      </w:r>
    </w:p>
    <w:bookmarkEnd w:id="23"/>
    <w:bookmarkStart w:id="24" w:name="conclusion"/>
    <w:p>
      <w:pPr>
        <w:pStyle w:val="Heading2"/>
      </w:pPr>
      <w:r>
        <w:t xml:space="preserve">Conclusion</w:t>
      </w:r>
    </w:p>
    <w:p>
      <w:pPr>
        <w:pStyle w:val="FirstParagraph"/>
      </w:pPr>
      <w:r>
        <w:t xml:space="preserve">In conclusion, the statistician is an indispensable figure in the academic and research ecosystem of Pakistan Islamabad. Their contributions span from rigorous data analysis to interdisciplinary collaboration, policy formulation, and education. While challenges such as fragmented data systems and limited resources persist, the growing emphasis on evidence-based decision-making presents opportunities for statisticians to drive innovation and impact across sectors. By fostering a culture of statistical literacy in academia and public institutions, Pakistan Islamabad can harness the full potential of its statistical community to address complex societal challenges.</w:t>
      </w:r>
    </w:p>
    <w:p>
      <w:pPr>
        <w:pStyle w:val="BodyText"/>
      </w:pPr>
      <w:r>
        <w:t xml:space="preserve">This abstract academic document highlights the critical role of statisticians in shaping the future of research, education, and policy in Pakistan Islamabad. It underscores their importance as both practitioners and educators while calling for increased investment in statistical infrastructure and interdisciplinary cooperation to unlock new frontiers of knowledge.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Statistician in Pakistan Islamabad: An Academic Perspective</dc:title>
  <dc:creator/>
  <dc:language>en</dc:language>
  <cp:keywords/>
  <dcterms:created xsi:type="dcterms:W3CDTF">2026-07-24T07:02:39Z</dcterms:created>
  <dcterms:modified xsi:type="dcterms:W3CDTF">2026-07-24T07:02:39Z</dcterms:modified>
</cp:coreProperties>
</file>

<file path=docProps/custom.xml><?xml version="1.0" encoding="utf-8"?>
<Properties xmlns="http://schemas.openxmlformats.org/officeDocument/2006/custom-properties" xmlns:vt="http://schemas.openxmlformats.org/officeDocument/2006/docPropsVTypes"/>
</file>