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5ab868c898f327f98a006a7855ad787883a9222"/>
    <w:p>
      <w:pPr>
        <w:pStyle w:val="Heading1"/>
      </w:pPr>
      <w:r>
        <w:t xml:space="preserve">Abstract Academic Document: The Role of a Statistician in the United States Houston</w:t>
      </w:r>
    </w:p>
    <w:p>
      <w:pPr>
        <w:pStyle w:val="FirstParagraph"/>
      </w:pPr>
      <w:r>
        <w:rPr>
          <w:bCs/>
          <w:b/>
        </w:rPr>
        <w:t xml:space="preserve">Abstract academic:</w:t>
      </w:r>
      <w:r>
        <w:t xml:space="preserve"> </w:t>
      </w:r>
      <w:r>
        <w:t xml:space="preserve">This document provides a comprehensive analysis of the role and significance of statisticians within the context of academic and professional environments in the United States, with a specific focus on Houston, Texas. As a major hub for industries such as energy, healthcare, aerospace, and finance, Houston offers unique opportunities for statisticians to apply their expertise in data-driven decision-making. The document explores the interdisciplinary nature of statistics in modern research and industry while emphasizing the growing demand for skilled professionals in this field within the United States Houston ecosystem.</w:t>
      </w:r>
    </w:p>
    <w:bookmarkStart w:id="20" w:name="introduction"/>
    <w:p>
      <w:pPr>
        <w:pStyle w:val="Heading2"/>
      </w:pPr>
      <w:r>
        <w:t xml:space="preserve">Introduction</w:t>
      </w:r>
    </w:p>
    <w:p>
      <w:pPr>
        <w:pStyle w:val="FirstParagraph"/>
      </w:pPr>
      <w:r>
        <w:t xml:space="preserve">The profession of a</w:t>
      </w:r>
      <w:r>
        <w:t xml:space="preserve"> </w:t>
      </w:r>
      <w:r>
        <w:rPr>
          <w:bCs/>
          <w:b/>
        </w:rPr>
        <w:t xml:space="preserve">Statistician</w:t>
      </w:r>
      <w:r>
        <w:t xml:space="preserve"> </w:t>
      </w:r>
      <w:r>
        <w:t xml:space="preserve">has become increasingly vital across academic, governmental, and private sectors worldwide. In the United States Houston, a city renowned for its economic diversity and innovation-driven industries, statisticians play a pivotal role in advancing scientific research, optimizing business strategies, and informing public policy. This abstract academic document examines the responsibilities of statisticians in Houston's dynamic environment and highlights their contributions to solving complex problems through data analysis. The discussion also underscores the educational pathways required to become a statistician in this region, as well as the challenges and opportunities that define their professional landscape.</w:t>
      </w:r>
    </w:p>
    <w:bookmarkEnd w:id="20"/>
    <w:bookmarkStart w:id="21" w:name="X0af8f490535c7621ea3d31bb5a9fdcbcd0b1dcb"/>
    <w:p>
      <w:pPr>
        <w:pStyle w:val="Heading2"/>
      </w:pPr>
      <w:r>
        <w:t xml:space="preserve">The Role of a Statistician in Academic and Professional Contexts</w:t>
      </w:r>
    </w:p>
    <w:p>
      <w:pPr>
        <w:pStyle w:val="FirstParagraph"/>
      </w:pPr>
      <w:r>
        <w:t xml:space="preserve">A statistician is a professional who designs experiments, collects and analyzes data, and interprets results to solve real-world problems. In the academic realm, statisticians contribute to research across disciplines such as biostatistics, econometrics, machine learning, and social sciences. In Houston's academic institutions—such as Rice University and the University of Houston—statisticians collaborate with researchers to develop innovative methodologies that address challenges in energy production, environmental sustainability, public health, and technology.</w:t>
      </w:r>
    </w:p>
    <w:p>
      <w:pPr>
        <w:pStyle w:val="BodyText"/>
      </w:pPr>
      <w:r>
        <w:t xml:space="preserve">Professionally, statisticians in the United States Houston are employed by industries ranging from oil and gas companies to healthcare organizations. For example, they analyze geological data for energy exploration or evaluate clinical trial outcomes for pharmaceutical firms. Their work ensures that decisions are based on empirical evidence rather than intuition, thereby enhancing efficiency and reducing risks.</w:t>
      </w:r>
    </w:p>
    <w:bookmarkEnd w:id="21"/>
    <w:bookmarkStart w:id="22" w:name="X576ff6cc2e6118c62f36e2b8d54ddd190dc950a"/>
    <w:p>
      <w:pPr>
        <w:pStyle w:val="Heading2"/>
      </w:pPr>
      <w:r>
        <w:t xml:space="preserve">Challenges and Opportunities in Houston’s Statistical Landscape</w:t>
      </w:r>
    </w:p>
    <w:p>
      <w:pPr>
        <w:pStyle w:val="FirstParagraph"/>
      </w:pPr>
      <w:r>
        <w:t xml:space="preserve">The United States Houston presents both challenges and opportunities for statisticians. One challenge lies in the region's data complexity: industries like energy require advanced statistical models to predict market trends or optimize resource allocation, while healthcare sectors demand rigorous analysis of patient outcomes to improve treatments. Statisticians must also navigate ethical considerations, such as ensuring data privacy and avoiding biases in algorithmic decision-making.</w:t>
      </w:r>
    </w:p>
    <w:p>
      <w:pPr>
        <w:pStyle w:val="BodyText"/>
      </w:pPr>
      <w:r>
        <w:t xml:space="preserve">However, Houston's status as a global economic leader offers statisticians unparalleled opportunities. The city's proximity to major research facilities, such as the Texas Medical Center—the largest medical complex in the world—provides a unique environment for statisticians to engage in cutting-edge research. Additionally, Houston's growing tech industry and emphasis on data science have spurred demand for professionals with expertise in statistical programming (e.g., R, Python) and machine learning.</w:t>
      </w:r>
    </w:p>
    <w:bookmarkEnd w:id="22"/>
    <w:bookmarkStart w:id="23" w:name="Xbe9cdded0dd78a6965ad02c49d2f0193e4af9e7"/>
    <w:p>
      <w:pPr>
        <w:pStyle w:val="Heading2"/>
      </w:pPr>
      <w:r>
        <w:t xml:space="preserve">Educational Requirements for Statisticians in Houston</w:t>
      </w:r>
    </w:p>
    <w:p>
      <w:pPr>
        <w:pStyle w:val="FirstParagraph"/>
      </w:pPr>
      <w:r>
        <w:t xml:space="preserve">Becoming a statistician requires a strong foundation in mathematics, statistics, and computer science. In the United States Houston, aspiring statisticians often pursue undergraduate or graduate degrees from local institutions such as the University of Houston or Rice University. These programs emphasize courses in probability theory, regression analysis, experimental design, and data visualization.</w:t>
      </w:r>
    </w:p>
    <w:p>
      <w:pPr>
        <w:pStyle w:val="BodyText"/>
      </w:pPr>
      <w:r>
        <w:t xml:space="preserve">Advanced opportunities for statisticians include earning a master’s or Ph.D. in statistics or biostatistics. In Houston, these qualifications are particularly valuable for those seeking roles in academia or research institutions. Furthermore, professional certifications—such as the Certified Statistician (CSS) designation from the American Statistical Association—can enhance career prospects and credibility within the field.</w:t>
      </w:r>
    </w:p>
    <w:bookmarkEnd w:id="23"/>
    <w:bookmarkStart w:id="24" w:name="Xd1ba2be5a28084f609fc1fcb2a99fb9d2e4b3fd"/>
    <w:p>
      <w:pPr>
        <w:pStyle w:val="Heading2"/>
      </w:pPr>
      <w:r>
        <w:t xml:space="preserve">Technological Advancements and Their Impact</w:t>
      </w:r>
    </w:p>
    <w:p>
      <w:pPr>
        <w:pStyle w:val="FirstParagraph"/>
      </w:pPr>
      <w:r>
        <w:t xml:space="preserve">Rapid advancements in technology have transformed the work of statisticians in Houston. The proliferation of big data, cloud computing, and artificial intelligence has expanded the scope of statistical analysis. For instance, statisticians now leverage tools like Hadoop and Spark to process vast datasets from energy production or urban mobility systems. These innovations enable more precise predictions and insights but also require continuous learning to stay current with emerging methodologies.</w:t>
      </w:r>
    </w:p>
    <w:p>
      <w:pPr>
        <w:pStyle w:val="BodyText"/>
      </w:pPr>
      <w:r>
        <w:t xml:space="preserve">In the United States Houston, statisticians are at the forefront of integrating these technologies into industry practices. For example, in the oil and gas sector, predictive models developed by statisticians help companies reduce operational costs and minimize environmental impact. Similarly, in healthcare, statistical techniques are used to analyze electronic health records (EHRs) and improve patient care through personalized treatment plans.</w:t>
      </w:r>
    </w:p>
    <w:bookmarkEnd w:id="24"/>
    <w:bookmarkStart w:id="25" w:name="X6c58e7b4b3b19c104cef13f2e44e8e56de5201d"/>
    <w:p>
      <w:pPr>
        <w:pStyle w:val="Heading2"/>
      </w:pPr>
      <w:r>
        <w:t xml:space="preserve">Contributions to Public Policy and Research</w:t>
      </w:r>
    </w:p>
    <w:p>
      <w:pPr>
        <w:pStyle w:val="FirstParagraph"/>
      </w:pPr>
      <w:r>
        <w:t xml:space="preserve">Statisticians in Houston also play a critical role in shaping public policy. By analyzing demographic trends, economic indicators, and environmental data, they provide evidence-based recommendations to local governments and nonprofit organizations. For instance, during the COVID-19 pandemic, statisticians in Houston collaborated with health authorities to model infection rates and assess the effectiveness of mitigation strategies.</w:t>
      </w:r>
    </w:p>
    <w:p>
      <w:pPr>
        <w:pStyle w:val="BodyText"/>
      </w:pPr>
      <w:r>
        <w:t xml:space="preserve">Academically, Houston's statisticians contribute to groundbreaking research in areas such as climate change modeling, genomic data analysis, and urban planning. Their work not only advances scientific knowledge but also informs solutions to pressing global challenges. This dual role—bridging academia and industry—cements the statistician's importance in the United States Houston ecosystem.</w:t>
      </w:r>
    </w:p>
    <w:bookmarkEnd w:id="25"/>
    <w:bookmarkStart w:id="26" w:name="conclusion"/>
    <w:p>
      <w:pPr>
        <w:pStyle w:val="Heading2"/>
      </w:pPr>
      <w:r>
        <w:t xml:space="preserve">Conclusion</w:t>
      </w:r>
    </w:p>
    <w:p>
      <w:pPr>
        <w:pStyle w:val="FirstParagraph"/>
      </w:pPr>
      <w:r>
        <w:t xml:space="preserve">In summary, the profession of a</w:t>
      </w:r>
      <w:r>
        <w:t xml:space="preserve"> </w:t>
      </w:r>
      <w:r>
        <w:rPr>
          <w:bCs/>
          <w:b/>
        </w:rPr>
        <w:t xml:space="preserve">Statistician</w:t>
      </w:r>
      <w:r>
        <w:t xml:space="preserve"> </w:t>
      </w:r>
      <w:r>
        <w:t xml:space="preserve">is integral to the academic and professional landscape of the United States Houston. As industries evolve and data becomes an increasingly valuable resource, statisticians are poised to drive innovation and decision-making across sectors. Their work in academia, research, and industry not only enhances Houston's reputation as a hub for scientific progress but also ensures that the city remains competitive on a global scale.</w:t>
      </w:r>
    </w:p>
    <w:p>
      <w:pPr>
        <w:pStyle w:val="BodyText"/>
      </w:pPr>
      <w:r>
        <w:t xml:space="preserve">This abstract academic document underscores the need for continued investment in statistical education and interdisciplinary collaboration within the United States Houston. By fostering a supportive environment for statisticians, Houston can harness data-driven solutions to address future challenges and opportunities.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Statistician in the United States Houston</dc:title>
  <dc:creator/>
  <dc:language>en</dc:language>
  <cp:keywords/>
  <dcterms:created xsi:type="dcterms:W3CDTF">2026-07-21T09:49:12Z</dcterms:created>
  <dcterms:modified xsi:type="dcterms:W3CDTF">2026-07-21T09:49:12Z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