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0435890ff0f7005eb6f45252477c99d6edd5ad3"/>
    <w:p>
      <w:pPr>
        <w:pStyle w:val="Heading1"/>
      </w:pPr>
      <w:r>
        <w:t xml:space="preserve">Abstract Academic Document: The Role and Development of Surgeons in Algeria, Algiers</w:t>
      </w:r>
    </w:p>
    <w:p>
      <w:pPr>
        <w:pStyle w:val="FirstParagraph"/>
      </w:pPr>
      <w:r>
        <w:rPr>
          <w:bCs/>
          <w:b/>
        </w:rPr>
        <w:t xml:space="preserve">Abstract academic:</w:t>
      </w:r>
      <w:r>
        <w:t xml:space="preserve"> </w:t>
      </w:r>
      <w:r>
        <w:t xml:space="preserve">This document provides a comprehensive analysis of the role, challenges, and development of surgeons within the medical landscape of Algeria, with a specific focus on Algiers. It examines the historical context, current practices, and future prospects for surgical care in one of North Africa’s most populous cities. The discussion is framed through an academic lens to highlight the significance of surgeons as pivotal figures in public health systems, while addressing systemic issues that impact their efficacy in Algeria Algiers.</w:t>
      </w:r>
    </w:p>
    <w:bookmarkStart w:id="20" w:name="contextual-background"/>
    <w:p>
      <w:pPr>
        <w:pStyle w:val="Heading2"/>
      </w:pPr>
      <w:r>
        <w:t xml:space="preserve">Contextual Background</w:t>
      </w:r>
    </w:p>
    <w:p>
      <w:pPr>
        <w:pStyle w:val="FirstParagraph"/>
      </w:pPr>
      <w:r>
        <w:t xml:space="preserve">The field of surgery has evolved significantly over the past two centuries, transitioning from rudimentary procedures to a highly specialized discipline requiring advanced education, technology, and ethical responsibility. In Algeria, particularly within the capital city of Algiers, surgeons have historically played a critical role in addressing both acute and chronic healthcare challenges. Algeria Algiers is home to the largest concentration of medical facilities in the country, including institutions such as</w:t>
      </w:r>
      <w:r>
        <w:t xml:space="preserve"> </w:t>
      </w:r>
      <w:r>
        <w:rPr>
          <w:iCs/>
          <w:i/>
        </w:rPr>
        <w:t xml:space="preserve">University Hospital Center (CHU) of Mustapha Ben Boulaid</w:t>
      </w:r>
      <w:r>
        <w:t xml:space="preserve">, which serves as a hub for surgical innovation and training.</w:t>
      </w:r>
    </w:p>
    <w:p>
      <w:pPr>
        <w:pStyle w:val="BodyText"/>
      </w:pPr>
      <w:r>
        <w:t xml:space="preserve">Surgeons in Algeria Algiers are tasked with managing a wide spectrum of conditions, ranging from trauma and orthopedics to complex oncological surgeries. However, the nation’s post-independence development has often prioritized infrastructure over healthcare investment, leading to disparities in resource allocation. This abstract academic work explores how these systemic limitations have shaped the career trajectories of surgeons and the quality of surgical care available to patients.</w:t>
      </w:r>
    </w:p>
    <w:bookmarkEnd w:id="20"/>
    <w:bookmarkStart w:id="21" w:name="X7beb5c960e76414f33132046951881271a712f7"/>
    <w:p>
      <w:pPr>
        <w:pStyle w:val="Heading2"/>
      </w:pPr>
      <w:r>
        <w:t xml:space="preserve">The Surgeon as a Pillar of Public Health in Algeria Algiers</w:t>
      </w:r>
    </w:p>
    <w:p>
      <w:pPr>
        <w:pStyle w:val="FirstParagraph"/>
      </w:pPr>
      <w:r>
        <w:t xml:space="preserve">Surgeons in Algeria Algiers operate within a dual framework: clinical excellence and public health advocacy. Their role extends beyond operating rooms, encompassing participation in national health policies, disaster response mechanisms, and community education initiatives. For instance, the Algerian government’s recent emphasis on reducing maternal mortality rates has placed greater responsibility on gynecological surgeons to implement standardized protocols across regional hospitals.</w:t>
      </w:r>
    </w:p>
    <w:p>
      <w:pPr>
        <w:pStyle w:val="BodyText"/>
      </w:pPr>
      <w:r>
        <w:t xml:space="preserve">Academic training for surgeons in Algeria follows a structured five-year medical degree program at recognized universities such as</w:t>
      </w:r>
      <w:r>
        <w:t xml:space="preserve"> </w:t>
      </w:r>
      <w:r>
        <w:rPr>
          <w:iCs/>
          <w:i/>
        </w:rPr>
        <w:t xml:space="preserve">Université Abou Bekr Belkaid</w:t>
      </w:r>
      <w:r>
        <w:t xml:space="preserve">, followed by specialized surgical residency. However, the curriculum often lags behind global standards in terms of exposure to cutting-edge technologies like robotic-assisted surgery or minimally invasive procedures. This gap raises concerns about the ability of Algerian surgeons to compete internationally and address emerging health crises.</w:t>
      </w:r>
    </w:p>
    <w:bookmarkEnd w:id="21"/>
    <w:bookmarkStart w:id="22" w:name="X4e68f8e4e6f689682f74e9bf4734e240df7579e"/>
    <w:p>
      <w:pPr>
        <w:pStyle w:val="Heading2"/>
      </w:pPr>
      <w:r>
        <w:t xml:space="preserve">Challenges Facing Surgeons in Algeria Algiers</w:t>
      </w:r>
    </w:p>
    <w:p>
      <w:pPr>
        <w:pStyle w:val="FirstParagraph"/>
      </w:pPr>
      <w:r>
        <w:t xml:space="preserve">The challenges confronting surgeons in Algeria Algiers are multifaceted. First, there is a persistent shortage of medical equipment and consumables, which limits the scope of procedures that can be performed. Second, the brain drain phenomenon has resulted in a significant exodus of trained professionals to Europe and North America, exacerbating staffing shortages at public hospitals. Third, bureaucratic inefficiencies within Algeria’s Ministry of Health often delay procurement processes for essential surgical tools.</w:t>
      </w:r>
    </w:p>
    <w:p>
      <w:pPr>
        <w:pStyle w:val="BodyText"/>
      </w:pPr>
      <w:r>
        <w:t xml:space="preserve">Additionally, socioeconomic disparities impact access to specialized care. Patients from lower-income backgrounds may be unable to afford private consultations or elective procedures, forcing them to rely on underfunded public facilities where surgeons are overburdened. These systemic issues underscore the need for policy interventions that prioritize equitable healthcare delivery in Algeria Algiers.</w:t>
      </w:r>
    </w:p>
    <w:bookmarkEnd w:id="22"/>
    <w:bookmarkStart w:id="23" w:name="Xbbb4093b0d2664f7dc50bbb5ef1b0e0a849490b"/>
    <w:p>
      <w:pPr>
        <w:pStyle w:val="Heading2"/>
      </w:pPr>
      <w:r>
        <w:t xml:space="preserve">Current Trends and Innovations in Surgical Practice</w:t>
      </w:r>
    </w:p>
    <w:p>
      <w:pPr>
        <w:pStyle w:val="FirstParagraph"/>
      </w:pPr>
      <w:r>
        <w:t xml:space="preserve">Despite these challenges, there have been notable advancements in surgical education and practice within Algeria Algiers. The integration of digital learning platforms has allowed surgeons to access global medical journals and virtual training modules. For example, partnerships with institutions like the</w:t>
      </w:r>
      <w:r>
        <w:t xml:space="preserve"> </w:t>
      </w:r>
      <w:r>
        <w:rPr>
          <w:iCs/>
          <w:i/>
        </w:rPr>
        <w:t xml:space="preserve">European Society for Surgery</w:t>
      </w:r>
      <w:r>
        <w:t xml:space="preserve"> </w:t>
      </w:r>
      <w:r>
        <w:t xml:space="preserve">have facilitated exchange programs for Algerian surgeons to gain hands-on experience abroad.</w:t>
      </w:r>
    </w:p>
    <w:p>
      <w:pPr>
        <w:pStyle w:val="BodyText"/>
      </w:pPr>
      <w:r>
        <w:t xml:space="preserve">Telemedicine is another emerging trend that has gained traction during the COVID-19 pandemic. Surgeons in Algeria Algiers are increasingly utilizing remote consultations to triage patients and reduce hospital overcrowding. However, limited internet connectivity in rural areas remains a barrier to widespread adoption of such technologies.</w:t>
      </w:r>
    </w:p>
    <w:bookmarkEnd w:id="23"/>
    <w:bookmarkStart w:id="24" w:name="X139d3500c4be109082e5416f14a541f88788139"/>
    <w:p>
      <w:pPr>
        <w:pStyle w:val="Heading2"/>
      </w:pPr>
      <w:r>
        <w:t xml:space="preserve">Future Directions for Surgical Development</w:t>
      </w:r>
    </w:p>
    <w:p>
      <w:pPr>
        <w:pStyle w:val="FirstParagraph"/>
      </w:pPr>
      <w:r>
        <w:t xml:space="preserve">To enhance the capabilities of surgeons in Algeria Algiers, several strategic initiatives are recommended. These include:</w:t>
      </w:r>
    </w:p>
    <w:p>
      <w:pPr>
        <w:numPr>
          <w:ilvl w:val="0"/>
          <w:numId w:val="1001"/>
        </w:numPr>
        <w:pStyle w:val="Compact"/>
      </w:pPr>
      <w:r>
        <w:rPr>
          <w:bCs/>
          <w:b/>
        </w:rPr>
        <w:t xml:space="preserve">Investment in Medical Infrastructure:</w:t>
      </w:r>
      <w:r>
        <w:t xml:space="preserve"> </w:t>
      </w:r>
      <w:r>
        <w:t xml:space="preserve">Modernizing hospital facilities with state-of-the-art operating rooms and diagnostic equipment.</w:t>
      </w:r>
    </w:p>
    <w:p>
      <w:pPr>
        <w:numPr>
          <w:ilvl w:val="0"/>
          <w:numId w:val="1001"/>
        </w:numPr>
        <w:pStyle w:val="Compact"/>
      </w:pPr>
      <w:r>
        <w:rPr>
          <w:bCs/>
          <w:b/>
        </w:rPr>
        <w:t xml:space="preserve">Curriculum Reform:</w:t>
      </w:r>
      <w:r>
        <w:t xml:space="preserve"> </w:t>
      </w:r>
      <w:r>
        <w:t xml:space="preserve">Updating surgical training programs to align with global standards, emphasizing evidence-based practices and technological proficiency.</w:t>
      </w:r>
    </w:p>
    <w:p>
      <w:pPr>
        <w:numPr>
          <w:ilvl w:val="0"/>
          <w:numId w:val="1001"/>
        </w:numPr>
        <w:pStyle w:val="Compact"/>
      </w:pPr>
      <w:r>
        <w:rPr>
          <w:bCs/>
          <w:b/>
        </w:rPr>
        <w:t xml:space="preserve">Poverty Alleviation Strategies:</w:t>
      </w:r>
      <w:r>
        <w:t xml:space="preserve"> </w:t>
      </w:r>
      <w:r>
        <w:t xml:space="preserve">Implementing subsidies or insurance schemes to ensure affordable access to surgical care for all socioeconomic groups.</w:t>
      </w:r>
    </w:p>
    <w:p>
      <w:pPr>
        <w:numPr>
          <w:ilvl w:val="0"/>
          <w:numId w:val="1001"/>
        </w:numPr>
        <w:pStyle w:val="Compact"/>
      </w:pPr>
      <w:r>
        <w:rPr>
          <w:bCs/>
          <w:b/>
        </w:rPr>
        <w:t xml:space="preserve">International Collaboration:</w:t>
      </w:r>
      <w:r>
        <w:t xml:space="preserve"> </w:t>
      </w:r>
      <w:r>
        <w:t xml:space="preserve">Strengthening partnerships with international organizations to secure funding, training, and knowledge exchange opportunities.</w:t>
      </w:r>
    </w:p>
    <w:p>
      <w:pPr>
        <w:pStyle w:val="FirstParagraph"/>
      </w:pPr>
      <w:r>
        <w:t xml:space="preserve">Fostering a culture of continuous learning and innovation will be critical in positioning Algeria Algiers as a regional leader in surgical excellence. Surgeons must also advocate for policies that address systemic inequities within the healthcare sector.</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role of surgeons in Algeria Algiers is indispensable to the nation’s health outcomes, yet they operate within a complex environment marked by resource constraints and bureaucratic challenges. By addressing these issues through targeted investments, educational reforms, and international cooperation, Algeria can empower its surgical community to deliver world-class care. This document underscores the urgency of reimagining the future of surgery in Algeria Algiers to align with both local needs and global best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Algeria Algiers</dc:title>
  <dc:creator/>
  <dc:language>en</dc:language>
  <cp:keywords/>
  <dcterms:created xsi:type="dcterms:W3CDTF">2026-07-17T21:12:32Z</dcterms:created>
  <dcterms:modified xsi:type="dcterms:W3CDTF">2026-07-17T21:12:32Z</dcterms:modified>
</cp:coreProperties>
</file>

<file path=docProps/custom.xml><?xml version="1.0" encoding="utf-8"?>
<Properties xmlns="http://schemas.openxmlformats.org/officeDocument/2006/custom-properties" xmlns:vt="http://schemas.openxmlformats.org/officeDocument/2006/docPropsVTypes"/>
</file>