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03299fb3214481e3eecdf4e0b30ccd8d6c632f4"/>
    <w:p>
      <w:pPr>
        <w:pStyle w:val="Heading1"/>
      </w:pPr>
      <w:r>
        <w:t xml:space="preserve">Abstract Academic Document: The Role of the Surgeon in Bangladesh Dhaka</w:t>
      </w:r>
    </w:p>
    <w:p>
      <w:pPr>
        <w:pStyle w:val="FirstParagraph"/>
      </w:pPr>
      <w:r>
        <w:rPr>
          <w:bCs/>
          <w:b/>
        </w:rPr>
        <w:t xml:space="preserve">Abstract academic</w:t>
      </w:r>
      <w:r>
        <w:t xml:space="preserve"> </w:t>
      </w:r>
      <w:r>
        <w:t xml:space="preserve">research on the role of the</w:t>
      </w:r>
      <w:r>
        <w:t xml:space="preserve"> </w:t>
      </w:r>
      <w:r>
        <w:rPr>
          <w:bCs/>
          <w:b/>
        </w:rPr>
        <w:t xml:space="preserve">surgeon</w:t>
      </w:r>
      <w:r>
        <w:t xml:space="preserve"> </w:t>
      </w:r>
      <w:r>
        <w:t xml:space="preserve">in</w:t>
      </w:r>
      <w:r>
        <w:t xml:space="preserve"> </w:t>
      </w:r>
      <w:r>
        <w:rPr>
          <w:bCs/>
          <w:b/>
        </w:rPr>
        <w:t xml:space="preserve">Bangladesh Dhaka</w:t>
      </w:r>
      <w:r>
        <w:t xml:space="preserve"> </w:t>
      </w:r>
      <w:r>
        <w:t xml:space="preserve">reveals a critical intersection of medical expertise, societal challenges, and infrastructural demands. This document explores the evolving dynamics of surgical practice in one of South Asia’s most densely populated urban centers, emphasizing how surgeons navigate unique pressures while contributing to public health advancements. The study is structured into thematic sections to analyze the professional landscape, challenges faced by surgeons, and their impact on healthcare outcomes in Bangladesh Dhaka.</w:t>
      </w:r>
    </w:p>
    <w:bookmarkStart w:id="20" w:name="X32fbc318d93853191bd63da85111a8d257cd9a2"/>
    <w:p>
      <w:pPr>
        <w:pStyle w:val="Heading2"/>
      </w:pPr>
      <w:r>
        <w:t xml:space="preserve">1. Introduction: The Surgeon as a Pillar of Healthcare in Bangladesh Dhaka</w:t>
      </w:r>
    </w:p>
    <w:p>
      <w:pPr>
        <w:pStyle w:val="FirstParagraph"/>
      </w:pPr>
      <w:r>
        <w:t xml:space="preserve">The</w:t>
      </w:r>
      <w:r>
        <w:t xml:space="preserve"> </w:t>
      </w:r>
      <w:r>
        <w:rPr>
          <w:bCs/>
          <w:b/>
        </w:rPr>
        <w:t xml:space="preserve">surgeon</w:t>
      </w:r>
      <w:r>
        <w:t xml:space="preserve"> </w:t>
      </w:r>
      <w:r>
        <w:t xml:space="preserve">holds a central role in the healthcare system of</w:t>
      </w:r>
      <w:r>
        <w:t xml:space="preserve"> </w:t>
      </w:r>
      <w:r>
        <w:rPr>
          <w:bCs/>
          <w:b/>
        </w:rPr>
        <w:t xml:space="preserve">Bangladesh Dhaka</w:t>
      </w:r>
      <w:r>
        <w:t xml:space="preserve">, a city characterized by rapid urbanization, high population density, and escalating demand for medical services. With over 20 million residents, Dhaka faces perennial challenges such as overcrowded hospitals, limited access to advanced surgical facilities, and disparities in healthcare delivery. Surgeons in this region are not only tasked with performing complex procedures but also with addressing systemic barriers that hinder optimal patient care. This</w:t>
      </w:r>
      <w:r>
        <w:t xml:space="preserve"> </w:t>
      </w:r>
      <w:r>
        <w:rPr>
          <w:bCs/>
          <w:b/>
        </w:rPr>
        <w:t xml:space="preserve">abstract academic</w:t>
      </w:r>
      <w:r>
        <w:t xml:space="preserve"> </w:t>
      </w:r>
      <w:r>
        <w:t xml:space="preserve">document aims to dissect the multifaceted responsibilities of surgeons in Dhaka, highlighting their contributions to both clinical practice and public health policy.</w:t>
      </w:r>
    </w:p>
    <w:bookmarkEnd w:id="20"/>
    <w:bookmarkStart w:id="21" w:name="X7851de818a1081bce5a7cb0f841dfb4aa3106f8"/>
    <w:p>
      <w:pPr>
        <w:pStyle w:val="Heading2"/>
      </w:pPr>
      <w:r>
        <w:t xml:space="preserve">2. The Surgeon’s Role in Bangladesh Dhaka: Challenges and Adaptations</w:t>
      </w:r>
    </w:p>
    <w:p>
      <w:pPr>
        <w:pStyle w:val="FirstParagraph"/>
      </w:pPr>
      <w:r>
        <w:t xml:space="preserve">The role of the</w:t>
      </w:r>
      <w:r>
        <w:t xml:space="preserve"> </w:t>
      </w:r>
      <w:r>
        <w:rPr>
          <w:bCs/>
          <w:b/>
        </w:rPr>
        <w:t xml:space="preserve">surgeon</w:t>
      </w:r>
      <w:r>
        <w:t xml:space="preserve"> </w:t>
      </w:r>
      <w:r>
        <w:t xml:space="preserve">in</w:t>
      </w:r>
      <w:r>
        <w:t xml:space="preserve"> </w:t>
      </w:r>
      <w:r>
        <w:rPr>
          <w:bCs/>
          <w:b/>
        </w:rPr>
        <w:t xml:space="preserve">Bangladesh Dhaka</w:t>
      </w:r>
      <w:r>
        <w:t xml:space="preserve"> </w:t>
      </w:r>
      <w:r>
        <w:t xml:space="preserve">is defined by a dual focus on clinical excellence and resourcefulness. Despite limited infrastructure, surgeons often operate under time constraints, with emergency cases requiring immediate intervention. For instance, trauma from road accidents—a common occurrence due to chaotic traffic—demands swift surgical responses. Surgeons in Dhaka must also balance their workload across private and public hospitals, often working extended hours to meet the needs of underserved populations.</w:t>
      </w:r>
    </w:p>
    <w:p>
      <w:pPr>
        <w:pStyle w:val="BodyText"/>
      </w:pPr>
      <w:r>
        <w:t xml:space="preserve">Moreover,</w:t>
      </w:r>
      <w:r>
        <w:t xml:space="preserve"> </w:t>
      </w:r>
      <w:r>
        <w:rPr>
          <w:bCs/>
          <w:b/>
        </w:rPr>
        <w:t xml:space="preserve">Bangladesh Dhaka</w:t>
      </w:r>
      <w:r>
        <w:t xml:space="preserve"> </w:t>
      </w:r>
      <w:r>
        <w:t xml:space="preserve">presents unique challenges such as a shortage of specialized surgeons and outdated equipment. Many facilities rely on second-hand instruments, which can compromise procedural precision. However, surgeons in this region have demonstrated remarkable adaptability by adopting cost-effective techniques and leveraging telemedicine for consultations with experts abroad. These adaptations underscore the resilience of the</w:t>
      </w:r>
      <w:r>
        <w:t xml:space="preserve"> </w:t>
      </w:r>
      <w:r>
        <w:rPr>
          <w:bCs/>
          <w:b/>
        </w:rPr>
        <w:t xml:space="preserve">surgeon</w:t>
      </w:r>
      <w:r>
        <w:t xml:space="preserve"> </w:t>
      </w:r>
      <w:r>
        <w:t xml:space="preserve">as a critical actor in addressing healthcare disparities.</w:t>
      </w:r>
    </w:p>
    <w:bookmarkEnd w:id="21"/>
    <w:bookmarkStart w:id="22" w:name="X926ce607603208044e2e4e9ce66e2bfaaf6e3b6"/>
    <w:p>
      <w:pPr>
        <w:pStyle w:val="Heading2"/>
      </w:pPr>
      <w:r>
        <w:t xml:space="preserve">3. Educational and Training Frameworks for Surgeons in Bangladesh Dhaka</w:t>
      </w:r>
    </w:p>
    <w:p>
      <w:pPr>
        <w:pStyle w:val="FirstParagraph"/>
      </w:pPr>
      <w:r>
        <w:t xml:space="preserve">The academic training of</w:t>
      </w:r>
      <w:r>
        <w:t xml:space="preserve"> </w:t>
      </w:r>
      <w:r>
        <w:rPr>
          <w:bCs/>
          <w:b/>
        </w:rPr>
        <w:t xml:space="preserve">surgeons</w:t>
      </w:r>
      <w:r>
        <w:t xml:space="preserve"> </w:t>
      </w:r>
      <w:r>
        <w:t xml:space="preserve">in</w:t>
      </w:r>
      <w:r>
        <w:t xml:space="preserve"> </w:t>
      </w:r>
      <w:r>
        <w:rPr>
          <w:bCs/>
          <w:b/>
        </w:rPr>
        <w:t xml:space="preserve">Bangladesh Dhaka</w:t>
      </w:r>
      <w:r>
        <w:t xml:space="preserve"> </w:t>
      </w:r>
      <w:r>
        <w:t xml:space="preserve">is anchored in institutions such as the Bangladesh Medical College and the Sheikh Fazilatunnessa Combined Hospital. These entities provide rigorous curricula that emphasize both theoretical knowledge and hands-on experience. However, limited funding and a shortage of faculty often hinder the quality of education. To bridge this gap, many surgeons pursue further specialization through international fellowships or online courses, ensuring they remain competitive in a rapidly evolving field.</w:t>
      </w:r>
    </w:p>
    <w:p>
      <w:pPr>
        <w:pStyle w:val="BodyText"/>
      </w:pPr>
      <w:r>
        <w:t xml:space="preserve">Notably,</w:t>
      </w:r>
      <w:r>
        <w:t xml:space="preserve"> </w:t>
      </w:r>
      <w:r>
        <w:rPr>
          <w:bCs/>
          <w:b/>
        </w:rPr>
        <w:t xml:space="preserve">Bangladesh Dhaka</w:t>
      </w:r>
      <w:r>
        <w:t xml:space="preserve"> </w:t>
      </w:r>
      <w:r>
        <w:t xml:space="preserve">has seen an increase in collaborative initiatives between local and foreign medical institutions. For example, partnerships with universities in the United States and Europe have enabled surgeons to gain exposure to advanced surgical techniques. These collaborations are pivotal for elevating the</w:t>
      </w:r>
      <w:r>
        <w:t xml:space="preserve"> </w:t>
      </w:r>
      <w:r>
        <w:rPr>
          <w:bCs/>
          <w:b/>
        </w:rPr>
        <w:t xml:space="preserve">surgeon</w:t>
      </w:r>
      <w:r>
        <w:t xml:space="preserve">’s capabilities and ensuring that patients receive globally standards-aligned care.</w:t>
      </w:r>
    </w:p>
    <w:bookmarkEnd w:id="22"/>
    <w:bookmarkStart w:id="23" w:name="X6b25c4d43ae63976ff75ddbf9b5d04ee53665e9"/>
    <w:p>
      <w:pPr>
        <w:pStyle w:val="Heading2"/>
      </w:pPr>
      <w:r>
        <w:t xml:space="preserve">4. Public Health Implications of Surgical Practices in Bangladesh Dhaka</w:t>
      </w:r>
    </w:p>
    <w:p>
      <w:pPr>
        <w:pStyle w:val="FirstParagraph"/>
      </w:pPr>
      <w:r>
        <w:t xml:space="preserve">The</w:t>
      </w:r>
      <w:r>
        <w:t xml:space="preserve"> </w:t>
      </w:r>
      <w:r>
        <w:rPr>
          <w:bCs/>
          <w:b/>
        </w:rPr>
        <w:t xml:space="preserve">surgeon</w:t>
      </w:r>
      <w:r>
        <w:t xml:space="preserve">’s work in</w:t>
      </w:r>
      <w:r>
        <w:t xml:space="preserve"> </w:t>
      </w:r>
      <w:r>
        <w:rPr>
          <w:bCs/>
          <w:b/>
        </w:rPr>
        <w:t xml:space="preserve">Bangladesh Dhaka</w:t>
      </w:r>
      <w:r>
        <w:t xml:space="preserve"> </w:t>
      </w:r>
      <w:r>
        <w:t xml:space="preserve">extends beyond individual patient treatment to influence broader public health outcomes. For instance, the rising incidence of non-communicable diseases such as diabetes and cardiovascular conditions necessitates specialized surgical interventions. Surgeons are increasingly involved in preventive care initiatives, such as community health screenings and awareness campaigns, to mitigate the burden of chronic illnesses.</w:t>
      </w:r>
    </w:p>
    <w:p>
      <w:pPr>
        <w:pStyle w:val="BodyText"/>
      </w:pPr>
      <w:r>
        <w:t xml:space="preserve">Additionally, the role of</w:t>
      </w:r>
      <w:r>
        <w:t xml:space="preserve"> </w:t>
      </w:r>
      <w:r>
        <w:rPr>
          <w:bCs/>
          <w:b/>
        </w:rPr>
        <w:t xml:space="preserve">surgeons</w:t>
      </w:r>
      <w:r>
        <w:t xml:space="preserve"> </w:t>
      </w:r>
      <w:r>
        <w:t xml:space="preserve">in addressing maternal mortality is critical. In regions with limited access to obstetric care, surgeons often perform emergency cesarean sections and manage complications arising from childbirth. This underscores the indispensable role of</w:t>
      </w:r>
      <w:r>
        <w:t xml:space="preserve"> </w:t>
      </w:r>
      <w:r>
        <w:rPr>
          <w:bCs/>
          <w:b/>
        </w:rPr>
        <w:t xml:space="preserve">Bangladesh Dhaka</w:t>
      </w:r>
      <w:r>
        <w:t xml:space="preserve">’s surgical community in reducing mortality rates and improving reproductive health outcomes.</w:t>
      </w:r>
    </w:p>
    <w:bookmarkEnd w:id="23"/>
    <w:bookmarkStart w:id="24" w:name="Xe1352f99b7a86d6d747b9980f10d26f8de9c9b3"/>
    <w:p>
      <w:pPr>
        <w:pStyle w:val="Heading2"/>
      </w:pPr>
      <w:r>
        <w:t xml:space="preserve">5. Technological Advancements and Their Impact on Surgical Practice</w:t>
      </w:r>
    </w:p>
    <w:p>
      <w:pPr>
        <w:pStyle w:val="FirstParagraph"/>
      </w:pPr>
      <w:r>
        <w:t xml:space="preserve">The integration of technology into surgical practice has transformed the landscape for</w:t>
      </w:r>
      <w:r>
        <w:t xml:space="preserve"> </w:t>
      </w:r>
      <w:r>
        <w:rPr>
          <w:bCs/>
          <w:b/>
        </w:rPr>
        <w:t xml:space="preserve">surgeons</w:t>
      </w:r>
      <w:r>
        <w:t xml:space="preserve"> </w:t>
      </w:r>
      <w:r>
        <w:t xml:space="preserve">in</w:t>
      </w:r>
      <w:r>
        <w:t xml:space="preserve"> </w:t>
      </w:r>
      <w:r>
        <w:rPr>
          <w:bCs/>
          <w:b/>
        </w:rPr>
        <w:t xml:space="preserve">Bangladesh Dhaka</w:t>
      </w:r>
      <w:r>
        <w:t xml:space="preserve">. Innovations such as robotic-assisted surgery, minimally invasive procedures, and digital record-keeping have enhanced precision and efficiency. However, the adoption of these technologies is constrained by financial limitations and a lack of trained personnel. Despite this, progressive institutions in</w:t>
      </w:r>
      <w:r>
        <w:t xml:space="preserve"> </w:t>
      </w:r>
      <w:r>
        <w:rPr>
          <w:bCs/>
          <w:b/>
        </w:rPr>
        <w:t xml:space="preserve">Bangladesh Dhaka</w:t>
      </w:r>
      <w:r>
        <w:t xml:space="preserve"> </w:t>
      </w:r>
      <w:r>
        <w:t xml:space="preserve">are investing in technology to bridge gaps in healthcare delivery.</w:t>
      </w:r>
    </w:p>
    <w:p>
      <w:pPr>
        <w:pStyle w:val="BodyText"/>
      </w:pPr>
      <w:r>
        <w:t xml:space="preserve">Telemedicine has emerged as a lifeline for surgeons managing remote areas or coordinating with international experts. Platforms enabling virtual consultations have allowed</w:t>
      </w:r>
      <w:r>
        <w:t xml:space="preserve"> </w:t>
      </w:r>
      <w:r>
        <w:rPr>
          <w:bCs/>
          <w:b/>
        </w:rPr>
        <w:t xml:space="preserve">surgeons</w:t>
      </w:r>
      <w:r>
        <w:t xml:space="preserve"> </w:t>
      </w:r>
      <w:r>
        <w:t xml:space="preserve">in</w:t>
      </w:r>
      <w:r>
        <w:t xml:space="preserve"> </w:t>
      </w:r>
      <w:r>
        <w:rPr>
          <w:bCs/>
          <w:b/>
        </w:rPr>
        <w:t xml:space="preserve">Bangladesh Dhaka</w:t>
      </w:r>
      <w:r>
        <w:t xml:space="preserve"> </w:t>
      </w:r>
      <w:r>
        <w:t xml:space="preserve">to access global expertise, ensuring that patients receive timely and accurate diagnoses and treatments.</w:t>
      </w:r>
    </w:p>
    <w:bookmarkEnd w:id="24"/>
    <w:bookmarkStart w:id="25" w:name="X85246106af0d76dfd9a61e5fc5b146be15825c9"/>
    <w:p>
      <w:pPr>
        <w:pStyle w:val="Heading2"/>
      </w:pPr>
      <w:r>
        <w:t xml:space="preserve">6. Ethical Considerations and Professional Responsibilities</w:t>
      </w:r>
    </w:p>
    <w:p>
      <w:pPr>
        <w:pStyle w:val="FirstParagraph"/>
      </w:pPr>
      <w:r>
        <w:t xml:space="preserve">The ethical responsibilities of the</w:t>
      </w:r>
      <w:r>
        <w:t xml:space="preserve"> </w:t>
      </w:r>
      <w:r>
        <w:rPr>
          <w:bCs/>
          <w:b/>
        </w:rPr>
        <w:t xml:space="preserve">surgeon</w:t>
      </w:r>
      <w:r>
        <w:t xml:space="preserve"> </w:t>
      </w:r>
      <w:r>
        <w:t xml:space="preserve">in</w:t>
      </w:r>
      <w:r>
        <w:t xml:space="preserve"> </w:t>
      </w:r>
      <w:r>
        <w:rPr>
          <w:bCs/>
          <w:b/>
        </w:rPr>
        <w:t xml:space="preserve">Bangladesh Dhaka</w:t>
      </w:r>
      <w:r>
        <w:t xml:space="preserve"> </w:t>
      </w:r>
      <w:r>
        <w:t xml:space="preserve">are compounded by systemic issues such as corruption, resource misallocation, and patient overcrowding. Surgeons must navigate these challenges while maintaining professional integrity. Ethical frameworks emphasize transparency in treatment decisions and equitable access to care, even when resources are scarce.</w:t>
      </w:r>
    </w:p>
    <w:p>
      <w:pPr>
        <w:pStyle w:val="BodyText"/>
      </w:pPr>
      <w:r>
        <w:t xml:space="preserve">In</w:t>
      </w:r>
      <w:r>
        <w:t xml:space="preserve"> </w:t>
      </w:r>
      <w:r>
        <w:rPr>
          <w:bCs/>
          <w:b/>
        </w:rPr>
        <w:t xml:space="preserve">Bangladesh Dhaka</w:t>
      </w:r>
      <w:r>
        <w:t xml:space="preserve">, surgeons often serve as advocates for policy reforms aimed at improving healthcare infrastructure. Their firsthand experiences with systemic flaws provide a foundation for lobbying government agencies and NGOs to prioritize surgical education, equipment funding, and hospital modernization.</w:t>
      </w:r>
    </w:p>
    <w:bookmarkEnd w:id="25"/>
    <w:bookmarkStart w:id="26" w:name="X39eed1febd23cb646000e7441f0247ed72e983f"/>
    <w:p>
      <w:pPr>
        <w:pStyle w:val="Heading2"/>
      </w:pPr>
      <w:r>
        <w:t xml:space="preserve">7. Conclusion: The Surgeon’s Legacy in Bangladesh Dhaka</w:t>
      </w:r>
    </w:p>
    <w:p>
      <w:pPr>
        <w:pStyle w:val="FirstParagraph"/>
      </w:pPr>
      <w:r>
        <w:t xml:space="preserve">In conclusion, the</w:t>
      </w:r>
      <w:r>
        <w:t xml:space="preserve"> </w:t>
      </w:r>
      <w:r>
        <w:rPr>
          <w:bCs/>
          <w:b/>
        </w:rPr>
        <w:t xml:space="preserve">surgeon</w:t>
      </w:r>
      <w:r>
        <w:t xml:space="preserve"> </w:t>
      </w:r>
      <w:r>
        <w:t xml:space="preserve">in</w:t>
      </w:r>
      <w:r>
        <w:t xml:space="preserve"> </w:t>
      </w:r>
      <w:r>
        <w:rPr>
          <w:bCs/>
          <w:b/>
        </w:rPr>
        <w:t xml:space="preserve">Bangladesh Dhaka</w:t>
      </w:r>
      <w:r>
        <w:t xml:space="preserve"> </w:t>
      </w:r>
      <w:r>
        <w:t xml:space="preserve">embodies a blend of technical skill, ethical commitment, and adaptability. Their contributions to public health, education, and technological innovation are instrumental in shaping the future of healthcare in this dynamic city. As</w:t>
      </w:r>
      <w:r>
        <w:t xml:space="preserve"> </w:t>
      </w:r>
      <w:r>
        <w:rPr>
          <w:bCs/>
          <w:b/>
        </w:rPr>
        <w:t xml:space="preserve">Bangladesh Dhaka</w:t>
      </w:r>
      <w:r>
        <w:t xml:space="preserve"> </w:t>
      </w:r>
      <w:r>
        <w:t xml:space="preserve">continues to grow, the role of the</w:t>
      </w:r>
      <w:r>
        <w:t xml:space="preserve"> </w:t>
      </w:r>
      <w:r>
        <w:rPr>
          <w:bCs/>
          <w:b/>
        </w:rPr>
        <w:t xml:space="preserve">surgeon</w:t>
      </w:r>
      <w:r>
        <w:t xml:space="preserve"> </w:t>
      </w:r>
      <w:r>
        <w:t xml:space="preserve">will remain pivotal in addressing both immediate medical needs and long-term systemic reforms. This</w:t>
      </w:r>
      <w:r>
        <w:t xml:space="preserve"> </w:t>
      </w:r>
      <w:r>
        <w:rPr>
          <w:bCs/>
          <w:b/>
        </w:rPr>
        <w:t xml:space="preserve">abstract academic</w:t>
      </w:r>
      <w:r>
        <w:t xml:space="preserve"> </w:t>
      </w:r>
      <w:r>
        <w:t xml:space="preserve">document underscores the necessity of continued investment in surgical education, infrastructure, and international collaboration to ensure that surgeons can fulfill their critical mission in this region.</w:t>
      </w:r>
    </w:p>
    <w:p>
      <w:pPr>
        <w:pStyle w:val="BodyText"/>
      </w:pPr>
      <w:r>
        <w:rPr>
          <w:iCs/>
          <w:i/>
        </w:rPr>
        <w:t xml:space="preserve">This abstract academic document is intended for scholarly discussion and research purposes. It highlights the unique challenges and triumphs of surgeons operating within the context of Bangladesh Dhaka while emphasizing their role in advancing public health outcomes across South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Bangladesh Dhaka</dc:title>
  <dc:creator/>
  <dc:language>en</dc:language>
  <cp:keywords/>
  <dcterms:created xsi:type="dcterms:W3CDTF">2026-07-23T08:07:42Z</dcterms:created>
  <dcterms:modified xsi:type="dcterms:W3CDTF">2026-07-23T08:07:42Z</dcterms:modified>
</cp:coreProperties>
</file>

<file path=docProps/custom.xml><?xml version="1.0" encoding="utf-8"?>
<Properties xmlns="http://schemas.openxmlformats.org/officeDocument/2006/custom-properties" xmlns:vt="http://schemas.openxmlformats.org/officeDocument/2006/docPropsVTypes"/>
</file>