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65e178b2d08515302e58589a699dd34e6739d8a"/>
    <w:p>
      <w:pPr>
        <w:pStyle w:val="Heading1"/>
      </w:pPr>
      <w:r>
        <w:t xml:space="preserve">Abstract Academic: The Role of Surgeon in Brazil Brasília</w:t>
      </w:r>
    </w:p>
    <w:p>
      <w:pPr>
        <w:pStyle w:val="FirstParagraph"/>
      </w:pPr>
      <w:r>
        <w:rPr>
          <w:bCs/>
          <w:b/>
        </w:rPr>
        <w:t xml:space="preserve">Context:</w:t>
      </w:r>
      <w:r>
        <w:t xml:space="preserve"> </w:t>
      </w:r>
      <w:r>
        <w:t xml:space="preserve">In the evolving landscape of global healthcare, the role of a surgeon extends beyond clinical expertise to encompass systemic challenges, cultural nuances, and socio-political dynamics. This abstract academic document explores the multifaceted responsibilities and significance of surgeons operating within Brazil’s federal capital, Brasília. As a city that symbolizes both progress and disparity in Brazil’s healthcare infrastructure, Brasília presents unique opportunities and obstacles for surgical professionals. By examining the interplay between medical specialization, public health policy, and regional socio-economic factors in this context, this analysis underscores the critical importance of surgeons as catalysts for equitable healthcare delivery.</w:t>
      </w:r>
    </w:p>
    <w:bookmarkStart w:id="20" w:name="X6ead1b9e5274609ec1d70451e421c825a48b03c"/>
    <w:p>
      <w:pPr>
        <w:pStyle w:val="Heading2"/>
      </w:pPr>
      <w:r>
        <w:t xml:space="preserve">Introduction: Surgeons as Pillars of Public Health in Brazil Brasília</w:t>
      </w:r>
    </w:p>
    <w:p>
      <w:pPr>
        <w:pStyle w:val="FirstParagraph"/>
      </w:pPr>
      <w:r>
        <w:t xml:space="preserve">The surgeon is a cornerstone of modern medical practice, tasked with diagnosing, treating, and managing complex conditions through invasive or minimally invasive interventions. In Brazil, where access to quality healthcare remains uneven across regions and socioeconomic strata, surgeons play an indispensable role in addressing both acute and chronic health challenges. Brasília, as the capital of Brazil and a hub of federal governance, hosts a dynamic healthcare ecosystem characterized by advanced medical facilities alongside underserved communities. This duality necessitates that surgeons operating within this environment not only master technical skills but also navigate systemic barriers to ensure equitable care.</w:t>
      </w:r>
    </w:p>
    <w:bookmarkEnd w:id="20"/>
    <w:bookmarkStart w:id="21" w:name="X3dd1c1d8067fa682ddec8b108f905757ceb9a38"/>
    <w:p>
      <w:pPr>
        <w:pStyle w:val="Heading2"/>
      </w:pPr>
      <w:r>
        <w:t xml:space="preserve">Brasília’s Healthcare Landscape: Opportunities and Challenges</w:t>
      </w:r>
    </w:p>
    <w:p>
      <w:pPr>
        <w:pStyle w:val="FirstParagraph"/>
      </w:pPr>
      <w:r>
        <w:t xml:space="preserve">Brasília, established in 1960 as a planned capital city, reflects Brazil’s commitment to modernization and decentralization. However, its healthcare system is marked by stark contrasts. While institutions like the Hospital Universitário de Brasília (HU) and the Santa Casa de Misericórdia provide cutting-edge surgical services, many residents in peripheral neighborhoods face limited access to specialized care due to resource allocation gaps. Surgeons in Brasília must therefore balance high-volume, complex procedures with outreach initiatives targeting marginalized populations. This dual mandate is further complicated by the demands of Brazil’s Unified Health System (SUS), which requires surgeons to adhere to strict protocols while addressing underfunded infrastructure and workforce shortages.</w:t>
      </w:r>
    </w:p>
    <w:bookmarkEnd w:id="21"/>
    <w:bookmarkStart w:id="22" w:name="X73d18b7e3fb23c1f3b6bb9ed4bd1a146cda291c"/>
    <w:p>
      <w:pPr>
        <w:pStyle w:val="Heading2"/>
      </w:pPr>
      <w:r>
        <w:t xml:space="preserve">The Surgeon’s Role in Addressing Health Disparities</w:t>
      </w:r>
    </w:p>
    <w:p>
      <w:pPr>
        <w:pStyle w:val="FirstParagraph"/>
      </w:pPr>
      <w:r>
        <w:t xml:space="preserve">In Brasília, surgeons are not merely clinicians but also advocates for systemic reform. They often collaborate with public health officials to design programs that reduce surgical wait times and improve pre- and post-operative care in low-income areas. For instance, initiatives focused on training community health workers to identify patients requiring urgent surgical intervention have emerged as critical strategies. Additionally, surgeons must address the impact of Brazil’s rising obesity epidemic, which has increased the prevalence of conditions such as morbid obesity and type 2 diabetes—both of which require specialized surgical interventions.</w:t>
      </w:r>
    </w:p>
    <w:bookmarkEnd w:id="22"/>
    <w:bookmarkStart w:id="23" w:name="X873f249553ab69fd22bab293c2481250ae1ed1d"/>
    <w:p>
      <w:pPr>
        <w:pStyle w:val="Heading2"/>
      </w:pPr>
      <w:r>
        <w:t xml:space="preserve">Educational and Professional Development in Brasília</w:t>
      </w:r>
    </w:p>
    <w:p>
      <w:pPr>
        <w:pStyle w:val="FirstParagraph"/>
      </w:pPr>
      <w:r>
        <w:t xml:space="preserve">Brazil’s medical education system is highly competitive, with Brasília hosting prestigious institutions such as the University of Brasília (UnB) and the Federal University of Goiás (UFG). These universities produce surgeons well-versed in both clinical practice and research, often engaging in studies that inform national healthcare policy. However, professional development for surgeons in Brasília is also shaped by the need to adapt to rapid technological advancements, such as robotic-assisted surgery and telemedicine platforms. Surgeons here must remain agile, continuously updating their skills while contributing to academic discourse on surgical innovation.</w:t>
      </w:r>
    </w:p>
    <w:bookmarkEnd w:id="23"/>
    <w:bookmarkStart w:id="24" w:name="ethical-and-cultural-considerations"/>
    <w:p>
      <w:pPr>
        <w:pStyle w:val="Heading2"/>
      </w:pPr>
      <w:r>
        <w:t xml:space="preserve">Ethical and Cultural Considerations</w:t>
      </w:r>
    </w:p>
    <w:p>
      <w:pPr>
        <w:pStyle w:val="FirstParagraph"/>
      </w:pPr>
      <w:r>
        <w:t xml:space="preserve">The role of a surgeon in Brasília is further complicated by ethical dilemmas arising from resource constraints and cultural diversity. For example, the allocation of scarce medical supplies during public health crises or the need to prioritize surgeries based on clinical urgency rather than patient socioeconomic status often sparks debate. Surgeons must also navigate Brazil’s pluralistic society, where patients may prefer traditional healing practices alongside conventional medicine. Building trust through culturally competent care is thus a vital component of their professional ethos.</w:t>
      </w:r>
    </w:p>
    <w:bookmarkEnd w:id="24"/>
    <w:bookmarkStart w:id="25" w:name="X12e39b2f42d8e1bc1e25d63f8584288d912f849"/>
    <w:p>
      <w:pPr>
        <w:pStyle w:val="Heading2"/>
      </w:pPr>
      <w:r>
        <w:t xml:space="preserve">Conclusion: The Surgeon as a Catalyst for Change in Brazil Brasília</w:t>
      </w:r>
    </w:p>
    <w:p>
      <w:pPr>
        <w:pStyle w:val="FirstParagraph"/>
      </w:pPr>
      <w:r>
        <w:t xml:space="preserve">This abstract academic document highlights the pivotal role of surgeons in Brasília, where they serve as both healers and agents of systemic transformation. Their work is inseparable from the broader goals of Brazil’s healthcare agenda, which seeks to bridge disparities through universal access and innovation. As Brasília continues to evolve as a symbol of Brazil’s aspirations, the surgeon remains at the intersection of medical excellence and social responsibility—a profession that demands not only technical mastery but also a profound commitment to equity and progress.</w:t>
      </w:r>
    </w:p>
    <w:p>
      <w:pPr>
        <w:pStyle w:val="BodyText"/>
      </w:pPr>
      <w:r>
        <w:rPr>
          <w:bCs/>
          <w:b/>
        </w:rPr>
        <w:t xml:space="preserve">Keywords:</w:t>
      </w:r>
      <w:r>
        <w:t xml:space="preserve"> </w:t>
      </w:r>
      <w:r>
        <w:t xml:space="preserve">Surgeon, Brazil Brasília,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 in Brazil Brasília</dc:title>
  <dc:creator/>
  <dc:language>en</dc:language>
  <cp:keywords/>
  <dcterms:created xsi:type="dcterms:W3CDTF">2026-07-21T07:25:35Z</dcterms:created>
  <dcterms:modified xsi:type="dcterms:W3CDTF">2026-07-21T07:25:35Z</dcterms:modified>
</cp:coreProperties>
</file>

<file path=docProps/custom.xml><?xml version="1.0" encoding="utf-8"?>
<Properties xmlns="http://schemas.openxmlformats.org/officeDocument/2006/custom-properties" xmlns:vt="http://schemas.openxmlformats.org/officeDocument/2006/docPropsVTypes"/>
</file>