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Surgeon</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8" w:name="X1585ae4665345a207a0c7fcfadc92fbd600d38f"/>
    <w:p>
      <w:pPr>
        <w:pStyle w:val="Heading1"/>
      </w:pPr>
      <w:r>
        <w:t xml:space="preserve">Abstract Academic Document: The Role and Significance of the Surgeon in Contemporary Healthcare Systems of China, Shanghai</w:t>
      </w:r>
    </w:p>
    <w:bookmarkStart w:id="20" w:name="abstract"/>
    <w:p>
      <w:pPr>
        <w:pStyle w:val="Heading2"/>
      </w:pPr>
      <w:r>
        <w:t xml:space="preserve">Abstract</w:t>
      </w:r>
    </w:p>
    <w:p>
      <w:pPr>
        <w:pStyle w:val="FirstParagraph"/>
      </w:pPr>
      <w:r>
        <w:rPr>
          <w:bCs/>
          <w:b/>
        </w:rPr>
        <w:t xml:space="preserve">This academic abstract explores the critical role of the surgeon within China's evolving healthcare landscape, with a specific focus on Shanghai as a global urban center. The surgeon, as both a medical practitioner and a cornerstone of surgical innovation, operates within the unique socio-economic and infrastructural framework of Shanghai. Given its status as one of China’s most populous cities and its reputation for advanced medical research and practice, Shanghai provides an ideal case study to analyze the challenges, responsibilities, and future trajectories of surgeons in high-pressure environments. This document synthesizes existing literature on surgical specialization in China, evaluates the training pathways for surgeons in Shanghai's medical institutions, and examines how the city’s rapid urbanization and demographic shifts influence surgical demand. By addressing these themes, this abstract underscores the surgeon’s indispensable role in safeguarding public health while navigating the complexities of modern healthcare delivery in China.</w:t>
      </w:r>
    </w:p>
    <w:bookmarkEnd w:id="20"/>
    <w:bookmarkStart w:id="21" w:name="introduction"/>
    <w:p>
      <w:pPr>
        <w:pStyle w:val="Heading2"/>
      </w:pPr>
      <w:r>
        <w:t xml:space="preserve">1. Introduction</w:t>
      </w:r>
    </w:p>
    <w:p>
      <w:pPr>
        <w:pStyle w:val="FirstParagraph"/>
      </w:pPr>
      <w:r>
        <w:t xml:space="preserve">The profession of a surgeon has long been central to medical practice, requiring a combination of technical expertise, clinical judgment, and ethical responsibility. In China, where healthcare systems are undergoing rapid modernization and expansion, the role of the surgeon is evolving to meet both local and global standards. Shanghai, as a metropolis with over 24 million residents and one of China’s leading hubs for biomedical innovation, exemplifies this transformation. The city’s hospitals—such as Fudan University Shanghai Cancer Center, Huashan Hospital Affiliated to Fudan University, and Ruijin Hospital—are renowned for their cutting-edge surgical facilities and research initiatives. This abstract investigates how the surgeon in Shanghai must adapt to the dual demands of serving a diverse patient population while contributing to advancements in surgical science that have national and international implications.</w:t>
      </w:r>
    </w:p>
    <w:bookmarkEnd w:id="21"/>
    <w:bookmarkStart w:id="22" w:name="X1a2fbfa731972c0025616ebe95e0c096524d162"/>
    <w:p>
      <w:pPr>
        <w:pStyle w:val="Heading2"/>
      </w:pPr>
      <w:r>
        <w:t xml:space="preserve">2. The Surgeon’s Role in China’s Healthcare System</w:t>
      </w:r>
    </w:p>
    <w:p>
      <w:pPr>
        <w:pStyle w:val="FirstParagraph"/>
      </w:pPr>
      <w:r>
        <w:t xml:space="preserve">In China, surgeons are integral to both primary and tertiary care systems, often acting as the final line of defense for patients requiring complex interventions. The National Health Commission (NHC) emphasizes surgical training as a priority in its Five-Year Plans, recognizing that surgical capacity directly impacts mortality rates for conditions such as trauma, cancer, and congenital disorders. In Shanghai, where healthcare accessibility is generally high but demand is intense due to the city’s population density and aging demographic, surgeons must balance clinical workloads with continuous education. For instance, the integration of robotic-assisted surgery in institutions like Shanghai General Hospital highlights how surgeons are at the forefront of adopting new technologies to improve precision and recovery times.</w:t>
      </w:r>
    </w:p>
    <w:bookmarkEnd w:id="22"/>
    <w:bookmarkStart w:id="23" w:name="X796034d9ae2f899d65761495f606ce8f71aa28c"/>
    <w:p>
      <w:pPr>
        <w:pStyle w:val="Heading2"/>
      </w:pPr>
      <w:r>
        <w:t xml:space="preserve">3. Training and Specialization: Surgeon Pathways in Shanghai</w:t>
      </w:r>
    </w:p>
    <w:p>
      <w:pPr>
        <w:pStyle w:val="FirstParagraph"/>
      </w:pPr>
      <w:r>
        <w:t xml:space="preserve">Becoming a surgeon in China requires rigorous academic training, starting with a five-year medical degree from a recognized university such as Shanghai Jiao Tong University School of Medicine or the Peking Union Medical College. Postgraduate surgical residency programs, typically lasting five years, focus on mastering both general and subspecialty procedures. In Shanghai, specialized tracks in cardiothoracic surgery, neurosurgery, orthopedic surgery, and minimally invasive techniques are particularly prominent due to the city’s advanced medical infrastructure. Furthermore, surgeons in Shanghai often engage in international collaborations through institutions like the Shanghai Institutes for Biological Sciences or partnerships with Western hospitals. This global exchange ensures that Shanghai-based surgeons remain at the cutting edge of surgical practice.</w:t>
      </w:r>
    </w:p>
    <w:bookmarkEnd w:id="23"/>
    <w:bookmarkStart w:id="24" w:name="Xe703abb0b5a69124a9dfa8a93c6e338fc477e48"/>
    <w:p>
      <w:pPr>
        <w:pStyle w:val="Heading2"/>
      </w:pPr>
      <w:r>
        <w:t xml:space="preserve">4. Challenges and Opportunities: Surgeons in a High-Demand Environment</w:t>
      </w:r>
    </w:p>
    <w:p>
      <w:pPr>
        <w:pStyle w:val="FirstParagraph"/>
      </w:pPr>
      <w:r>
        <w:t xml:space="preserve">The surgeon in Shanghai faces unique challenges, including the high volume of patients seeking care, disparities in rural-urban healthcare access, and the pressure to innovate within a competitive medical landscape. For example, Shanghai’s urbanization has led to increased incidences of lifestyle-related diseases such as diabetes and cardiovascular conditions, requiring surgeons to specialize in areas like vascular surgery or endocrinology. Additionally, the city’s status as a financial and cultural hub attracts both domestic and international patients, necessitating fluency in multiple languages and familiarity with diverse medical standards. However, these challenges are accompanied by opportunities: Shanghai is home to leading research institutions that prioritize translational medicine, allowing surgeons to contribute to clinical trials and the development of new surgical techniques.</w:t>
      </w:r>
    </w:p>
    <w:bookmarkEnd w:id="24"/>
    <w:bookmarkStart w:id="25" w:name="X53d78fe8c6c941ba1e3316780b1636a7318aebd"/>
    <w:p>
      <w:pPr>
        <w:pStyle w:val="Heading2"/>
      </w:pPr>
      <w:r>
        <w:t xml:space="preserve">5. The Surgeon’s Contribution to Public Health in China</w:t>
      </w:r>
    </w:p>
    <w:p>
      <w:pPr>
        <w:pStyle w:val="FirstParagraph"/>
      </w:pPr>
      <w:r>
        <w:t xml:space="preserve">Beyond individual patient care, surgeons in Shanghai play a pivotal role in public health initiatives. For instance, they are instrumental in campaigns against non-communicable diseases (NCDs), such as the NHC’s push for early detection of cancer through screening programs. Surgeons also collaborate with policymakers to address systemic issues, such as reducing surgical wait times and improving rural healthcare infrastructure. In Shanghai, this has translated into projects like mobile surgical units deployed in surrounding provinces or telemedicine platforms that connect urban surgeons with rural clinics.</w:t>
      </w:r>
    </w:p>
    <w:bookmarkEnd w:id="25"/>
    <w:bookmarkStart w:id="26" w:name="Xabc8cb285687237dd83c58b1eff7de916ea3ba9"/>
    <w:p>
      <w:pPr>
        <w:pStyle w:val="Heading2"/>
      </w:pPr>
      <w:r>
        <w:t xml:space="preserve">6. Future Directions for Surgeons in China Shanghai</w:t>
      </w:r>
    </w:p>
    <w:p>
      <w:pPr>
        <w:pStyle w:val="FirstParagraph"/>
      </w:pPr>
      <w:r>
        <w:t xml:space="preserve">As China continues to invest in healthcare technology and global partnerships, the role of the surgeon in Shanghai will likely expand further. Emerging fields such as regenerative medicine, artificial intelligence-assisted diagnostics, and personalized treatment plans are already reshaping surgical practice. To remain effective, surgeons must engage in lifelong learning through platforms like the Chinese Society of Surgeons or international conferences hosted in Shanghai. Additionally, ethical considerations—such as equitable access to advanced treatments and the integration of AI into decision-making—are becoming increasingly central to the surgeon’s professional identity.</w:t>
      </w:r>
    </w:p>
    <w:bookmarkEnd w:id="26"/>
    <w:bookmarkStart w:id="27" w:name="conclusion"/>
    <w:p>
      <w:pPr>
        <w:pStyle w:val="Heading2"/>
      </w:pPr>
      <w:r>
        <w:t xml:space="preserve">7. Conclusion</w:t>
      </w:r>
    </w:p>
    <w:p>
      <w:pPr>
        <w:pStyle w:val="FirstParagraph"/>
      </w:pPr>
      <w:r>
        <w:rPr>
          <w:bCs/>
          <w:b/>
        </w:rPr>
        <w:t xml:space="preserve">The surgeon in China, particularly within the dynamic environment of Shanghai, represents a convergence of tradition and innovation. As Shanghai continues to grow as a global medical center, its surgeons will remain at the forefront of addressing both local health challenges and international medical advancements. This abstract highlights the necessity of recognizing surgeons not only as clinicians but as leaders in shaping China’s healthcare future through education, research, and community engagement.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Surgeon in China Shanghai</dc:title>
  <dc:creator/>
  <dc:language>en</dc:language>
  <cp:keywords/>
  <dcterms:created xsi:type="dcterms:W3CDTF">2026-07-20T21:37:09Z</dcterms:created>
  <dcterms:modified xsi:type="dcterms:W3CDTF">2026-07-20T21:37:09Z</dcterms:modified>
</cp:coreProperties>
</file>

<file path=docProps/custom.xml><?xml version="1.0" encoding="utf-8"?>
<Properties xmlns="http://schemas.openxmlformats.org/officeDocument/2006/custom-properties" xmlns:vt="http://schemas.openxmlformats.org/officeDocument/2006/docPropsVTypes"/>
</file>