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4add5d2b80d2a6087a90732c07f0aa5f997b34"/>
    <w:p>
      <w:pPr>
        <w:pStyle w:val="Heading1"/>
      </w:pPr>
      <w:r>
        <w:t xml:space="preserve">Abstract Academic on Surgeon in DR Congo Kinshasa</w:t>
      </w:r>
    </w:p>
    <w:p>
      <w:pPr>
        <w:pStyle w:val="FirstParagraph"/>
      </w:pPr>
      <w:r>
        <w:rPr>
          <w:bCs/>
          <w:b/>
        </w:rPr>
        <w:t xml:space="preserve">Abstract:</w:t>
      </w:r>
    </w:p>
    <w:p>
      <w:pPr>
        <w:pStyle w:val="BodyText"/>
      </w:pPr>
      <w:r>
        <w:t xml:space="preserve">The role of a</w:t>
      </w:r>
      <w:r>
        <w:t xml:space="preserve"> </w:t>
      </w:r>
      <w:r>
        <w:rPr>
          <w:bCs/>
          <w:b/>
        </w:rPr>
        <w:t xml:space="preserve">Surgeon</w:t>
      </w:r>
      <w:r>
        <w:t xml:space="preserve"> </w:t>
      </w:r>
      <w:r>
        <w:t xml:space="preserve">in the context of</w:t>
      </w:r>
      <w:r>
        <w:t xml:space="preserve"> </w:t>
      </w:r>
      <w:r>
        <w:rPr>
          <w:bCs/>
          <w:b/>
        </w:rPr>
        <w:t xml:space="preserve">DR Congo Kinshasa</w:t>
      </w:r>
      <w:r>
        <w:t xml:space="preserve">, a region characterized by complex socio-economic challenges, infrastructural limitations, and a high burden of disease, presents unique opportunities and obstacles for healthcare delivery. This academic abstract explores the multifaceted responsibilities, challenges, and contributions of surgeons operating within this dynamic environment. The study emphasizes the critical importance of surgical care in addressing public health crises while highlighting systemic barriers that hinder equitable access to life-saving interventions. By examining the educational pathways, professional demands, and socio-political factors influencing surgical practice in</w:t>
      </w:r>
      <w:r>
        <w:t xml:space="preserve"> </w:t>
      </w:r>
      <w:r>
        <w:rPr>
          <w:bCs/>
          <w:b/>
        </w:rPr>
        <w:t xml:space="preserve">DR Congo Kinshasa</w:t>
      </w:r>
      <w:r>
        <w:t xml:space="preserve">, this document underscores the need for targeted strategies to enhance healthcare resilience in the region.</w:t>
      </w:r>
    </w:p>
    <w:p>
      <w:pPr>
        <w:pStyle w:val="BodyText"/>
      </w:pPr>
      <w:r>
        <w:rPr>
          <w:bCs/>
          <w:b/>
        </w:rPr>
        <w:t xml:space="preserve">Surgeon</w:t>
      </w:r>
      <w:r>
        <w:t xml:space="preserve">s in</w:t>
      </w:r>
      <w:r>
        <w:t xml:space="preserve"> </w:t>
      </w:r>
      <w:r>
        <w:rPr>
          <w:bCs/>
          <w:b/>
        </w:rPr>
        <w:t xml:space="preserve">DR Congo Kinshasa</w:t>
      </w:r>
      <w:r>
        <w:t xml:space="preserve"> </w:t>
      </w:r>
      <w:r>
        <w:t xml:space="preserve">are tasked with addressing a wide range of medical conditions, from traumatic injuries and infectious diseases to chronic illnesses and maternal complications. The capital city, Kinshasa, serves as a focal point for regional healthcare services, housing the country’s primary tertiary care institutions. However, the surgical capacity within these facilities is often stretched due to limited resources, overcrowding, and an acute shortage of trained professionals. According to recent reports by the World Health Organization (WHO),</w:t>
      </w:r>
      <w:r>
        <w:t xml:space="preserve"> </w:t>
      </w:r>
      <w:r>
        <w:rPr>
          <w:bCs/>
          <w:b/>
        </w:rPr>
        <w:t xml:space="preserve">DR Congo</w:t>
      </w:r>
      <w:r>
        <w:t xml:space="preserve"> </w:t>
      </w:r>
      <w:r>
        <w:t xml:space="preserve">ranks among nations with some of the lowest surgical capacity per capita globally. This scarcity is exacerbated by factors such as brain drain, where skilled surgeons migrate to more developed countries for better working conditions and remuneration.</w:t>
      </w:r>
    </w:p>
    <w:p>
      <w:pPr>
        <w:pStyle w:val="BodyText"/>
      </w:pPr>
      <w:r>
        <w:t xml:space="preserve">The educational landscape for becoming a</w:t>
      </w:r>
      <w:r>
        <w:t xml:space="preserve"> </w:t>
      </w:r>
      <w:r>
        <w:rPr>
          <w:bCs/>
          <w:b/>
        </w:rPr>
        <w:t xml:space="preserve">Surgeon</w:t>
      </w:r>
      <w:r>
        <w:t xml:space="preserve"> </w:t>
      </w:r>
      <w:r>
        <w:t xml:space="preserve">in</w:t>
      </w:r>
      <w:r>
        <w:t xml:space="preserve"> </w:t>
      </w:r>
      <w:r>
        <w:rPr>
          <w:bCs/>
          <w:b/>
        </w:rPr>
        <w:t xml:space="preserve">DR Congo Kinshasa</w:t>
      </w:r>
      <w:r>
        <w:t xml:space="preserve"> </w:t>
      </w:r>
      <w:r>
        <w:t xml:space="preserve">is marked by both opportunities and limitations. Medical education in the country is predominantly delivered through public institutions, with the University of Kinshasa’s Faculty of Medicine being the most prominent training ground. However, these programs often lack modern infrastructure, up-to-date equipment, and adequate clinical exposure. Additionally, postgraduate surgical training remains underdeveloped compared to international standards. Surgeons in</w:t>
      </w:r>
      <w:r>
        <w:t xml:space="preserve"> </w:t>
      </w:r>
      <w:r>
        <w:rPr>
          <w:bCs/>
          <w:b/>
        </w:rPr>
        <w:t xml:space="preserve">DR Congo</w:t>
      </w:r>
      <w:r>
        <w:t xml:space="preserve"> </w:t>
      </w:r>
      <w:r>
        <w:t xml:space="preserve">frequently rely on limited local mentorship or must seek specialized training abroad—often at significant personal and financial cost. This gap in advanced education contributes to a disparity in surgical expertise, limiting the ability of local practitioners to address complex cases effectively.</w:t>
      </w:r>
    </w:p>
    <w:p>
      <w:pPr>
        <w:pStyle w:val="BodyText"/>
      </w:pPr>
      <w:r>
        <w:rPr>
          <w:bCs/>
          <w:b/>
        </w:rPr>
        <w:t xml:space="preserve">Surgeon</w:t>
      </w:r>
      <w:r>
        <w:t xml:space="preserve">s operating in</w:t>
      </w:r>
      <w:r>
        <w:t xml:space="preserve"> </w:t>
      </w:r>
      <w:r>
        <w:rPr>
          <w:bCs/>
          <w:b/>
        </w:rPr>
        <w:t xml:space="preserve">DR Congo Kinshasa</w:t>
      </w:r>
      <w:r>
        <w:t xml:space="preserve"> </w:t>
      </w:r>
      <w:r>
        <w:t xml:space="preserve">face an environment where infrastructure challenges are pervasive. Hospitals and clinics often lack reliable electricity, functional operating rooms, and sterilization equipment. These deficiencies compromise infection control measures and the safety of surgical procedures. Moreover, shortages of essential medical supplies—such as anesthesia machines, sutures, and antibiotics—force surgeons to improvise or delay critical interventions. The situation is further compounded by the high prevalence of diseases such as HIV/AIDS, malaria, tuberculosis, and Ebola outbreaks in recent years. Surgeons must navigate these epidemics while managing routine surgical cases that would be considered standard in higher-income settings.</w:t>
      </w:r>
    </w:p>
    <w:p>
      <w:pPr>
        <w:pStyle w:val="BodyText"/>
      </w:pPr>
      <w:r>
        <w:t xml:space="preserve">The public health landscape in</w:t>
      </w:r>
      <w:r>
        <w:t xml:space="preserve"> </w:t>
      </w:r>
      <w:r>
        <w:rPr>
          <w:bCs/>
          <w:b/>
        </w:rPr>
        <w:t xml:space="preserve">DR Congo Kinshasa</w:t>
      </w:r>
      <w:r>
        <w:t xml:space="preserve"> </w:t>
      </w:r>
      <w:r>
        <w:t xml:space="preserve">demands that surgeons take on a broader role beyond traditional operating theater duties. They are often involved in community outreach programs, health education initiatives, and emergency response teams. For example, during the 2018–2020 Ebola outbreak in the eastern provinces of</w:t>
      </w:r>
      <w:r>
        <w:t xml:space="preserve"> </w:t>
      </w:r>
      <w:r>
        <w:rPr>
          <w:bCs/>
          <w:b/>
        </w:rPr>
        <w:t xml:space="preserve">DR Congo</w:t>
      </w:r>
      <w:r>
        <w:t xml:space="preserve">, surgeons played a pivotal role in triaging patients and providing palliative care amid limited treatment options. Similarly, maternal mortality rates remain alarmingly high due to inadequate prenatal care, unsafe deliveries, and postpartum complications. Surgeons are frequently called upon to perform cesarean sections under suboptimal conditions, highlighting the urgent need for improved obstetric services.</w:t>
      </w:r>
    </w:p>
    <w:p>
      <w:pPr>
        <w:pStyle w:val="BodyText"/>
      </w:pPr>
      <w:r>
        <w:t xml:space="preserve">Cultural and social dynamics also shape the work of</w:t>
      </w:r>
      <w:r>
        <w:t xml:space="preserve"> </w:t>
      </w:r>
      <w:r>
        <w:rPr>
          <w:bCs/>
          <w:b/>
        </w:rPr>
        <w:t xml:space="preserve">Surgeon</w:t>
      </w:r>
      <w:r>
        <w:t xml:space="preserve">s in</w:t>
      </w:r>
      <w:r>
        <w:t xml:space="preserve"> </w:t>
      </w:r>
      <w:r>
        <w:rPr>
          <w:bCs/>
          <w:b/>
        </w:rPr>
        <w:t xml:space="preserve">DR Congo Kinshasa</w:t>
      </w:r>
      <w:r>
        <w:t xml:space="preserve">. Many patients exhibit a preference for traditional medicine or delay seeking hospital care due to mistrust of modern medical practices. Surgeons must therefore engage in culturally sensitive communication to build trust and encourage timely interventions. Language barriers further complicate interactions, as the country is home to over 200 ethnic groups speaking diverse languages. While French and Lingala are widely used in healthcare settings, many patients require translation services, which are often unavailable or poorly resourced.</w:t>
      </w:r>
    </w:p>
    <w:p>
      <w:pPr>
        <w:pStyle w:val="BodyText"/>
      </w:pPr>
      <w:r>
        <w:t xml:space="preserve">Economic constraints present another critical challenge. The average income in</w:t>
      </w:r>
      <w:r>
        <w:t xml:space="preserve"> </w:t>
      </w:r>
      <w:r>
        <w:rPr>
          <w:bCs/>
          <w:b/>
        </w:rPr>
        <w:t xml:space="preserve">DR Congo</w:t>
      </w:r>
      <w:r>
        <w:t xml:space="preserve"> </w:t>
      </w:r>
      <w:r>
        <w:t xml:space="preserve">is among the lowest in the world, making it difficult for patients to afford even basic surgical procedures. Many rely on government subsidies or non-governmental organizations (NGOs) for financial support, but these resources are often insufficient or unevenly distributed. Surgeons must frequently negotiate with patients and families to prioritize cases based on urgency and availability of funds, a practice that can lead to ethical dilemmas.</w:t>
      </w:r>
    </w:p>
    <w:p>
      <w:pPr>
        <w:pStyle w:val="BodyText"/>
      </w:pPr>
      <w:r>
        <w:t xml:space="preserve">To address these systemic issues, this document advocates for a multi-pronged approach. First, the</w:t>
      </w:r>
      <w:r>
        <w:t xml:space="preserve"> </w:t>
      </w:r>
      <w:r>
        <w:rPr>
          <w:bCs/>
          <w:b/>
        </w:rPr>
        <w:t xml:space="preserve">Surgeon</w:t>
      </w:r>
      <w:r>
        <w:t xml:space="preserve"> </w:t>
      </w:r>
      <w:r>
        <w:t xml:space="preserve">training programs in</w:t>
      </w:r>
      <w:r>
        <w:t xml:space="preserve"> </w:t>
      </w:r>
      <w:r>
        <w:rPr>
          <w:bCs/>
          <w:b/>
        </w:rPr>
        <w:t xml:space="preserve">DR Congo Kinshasa</w:t>
      </w:r>
      <w:r>
        <w:t xml:space="preserve"> </w:t>
      </w:r>
      <w:r>
        <w:t xml:space="preserve">must be strengthened through partnerships with international medical institutions and the introduction of modern pedagogical techniques. Second, investment in healthcare infrastructure is essential to ensure that hospitals meet basic safety standards. This includes upgrading electrical systems, expanding operating room capacity, and ensuring a consistent supply of medical equipment. Third, policy reforms are needed to retain skilled surgeons within the country by improving wages, working conditions, and professional development opportunities.</w:t>
      </w:r>
    </w:p>
    <w:p>
      <w:pPr>
        <w:pStyle w:val="BodyText"/>
      </w:pPr>
      <w:r>
        <w:t xml:space="preserve">International collaboration also holds promise for advancing surgical care in</w:t>
      </w:r>
      <w:r>
        <w:t xml:space="preserve"> </w:t>
      </w:r>
      <w:r>
        <w:rPr>
          <w:bCs/>
          <w:b/>
        </w:rPr>
        <w:t xml:space="preserve">DR Congo Kinshasa</w:t>
      </w:r>
      <w:r>
        <w:t xml:space="preserve">. NGOs such as Médecins Sans Frontières (MSF) and the WHO have initiated programs to provide training, equipment, and funding for local healthcare workers. Expanding these efforts through public-private partnerships could create sustainable improvements in surgical capacity. Additionally, leveraging technology—such as telemedicine platforms—could help bridge gaps in specialist consultation and continuing education for surgeons working in remote areas.</w:t>
      </w:r>
    </w:p>
    <w:p>
      <w:pPr>
        <w:pStyle w:val="BodyText"/>
      </w:pPr>
      <w:r>
        <w:rPr>
          <w:bCs/>
          <w:b/>
        </w:rPr>
        <w:t xml:space="preserve">In conclusion</w:t>
      </w:r>
      <w:r>
        <w:t xml:space="preserve">, the role of a</w:t>
      </w:r>
      <w:r>
        <w:t xml:space="preserve"> </w:t>
      </w:r>
      <w:r>
        <w:rPr>
          <w:bCs/>
          <w:b/>
        </w:rPr>
        <w:t xml:space="preserve">Surgeon</w:t>
      </w:r>
      <w:r>
        <w:t xml:space="preserve"> </w:t>
      </w:r>
      <w:r>
        <w:t xml:space="preserve">in</w:t>
      </w:r>
      <w:r>
        <w:t xml:space="preserve"> </w:t>
      </w:r>
      <w:r>
        <w:rPr>
          <w:bCs/>
          <w:b/>
        </w:rPr>
        <w:t xml:space="preserve">DR Congo Kinshasa</w:t>
      </w:r>
      <w:r>
        <w:t xml:space="preserve"> </w:t>
      </w:r>
      <w:r>
        <w:t xml:space="preserve">is both vital and fraught with challenges. While their contributions are indispensable to reducing mortality from preventable conditions, systemic barriers such as inadequate training, poor infrastructure, and economic hardship hinder their effectiveness. Addressing these issues requires coordinated efforts from local stakeholders, international partners, and policymakers to ensure that surgical care in</w:t>
      </w:r>
      <w:r>
        <w:t xml:space="preserve"> </w:t>
      </w:r>
      <w:r>
        <w:rPr>
          <w:bCs/>
          <w:b/>
        </w:rPr>
        <w:t xml:space="preserve">DR Congo Kinshasa</w:t>
      </w:r>
      <w:r>
        <w:t xml:space="preserve"> </w:t>
      </w:r>
      <w:r>
        <w:t xml:space="preserve">meets global standards and serves the needs of its population. Only through sustained investment and innovation can the region achieve a healthcare system that is equitable, resilient, and capable of responding to emerging crises.</w:t>
      </w:r>
    </w:p>
    <w:p>
      <w:pPr>
        <w:pStyle w:val="BodyText"/>
      </w:pPr>
      <w:r>
        <w:rPr>
          <w:iCs/>
          <w:i/>
        </w:rPr>
        <w:t xml:space="preserve">This abstract academic document highlights the indispensable role of surgeons in DR Congo Kinshasa while emphasizing the urgent need for systemic reforms to support their critical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2026-07-17T12:45:49Z</dcterms:created>
  <dcterms:modified xsi:type="dcterms:W3CDTF">2026-07-17T12:45:49Z</dcterms:modified>
</cp:coreProperties>
</file>

<file path=docProps/custom.xml><?xml version="1.0" encoding="utf-8"?>
<Properties xmlns="http://schemas.openxmlformats.org/officeDocument/2006/custom-properties" xmlns:vt="http://schemas.openxmlformats.org/officeDocument/2006/docPropsVTypes"/>
</file>