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9fae38fa1cc09d1d9d00d3fd51e2464d3c1091f"/>
    <w:p>
      <w:pPr>
        <w:pStyle w:val="Heading1"/>
      </w:pPr>
      <w:r>
        <w:t xml:space="preserve">Abstract Academic Document: The Role of Surgeons in Egypt Cairo</w:t>
      </w:r>
    </w:p>
    <w:p>
      <w:pPr>
        <w:pStyle w:val="FirstParagraph"/>
      </w:pPr>
      <w:r>
        <w:t xml:space="preserve">The academic exploration of the surgeon's role within the healthcare system of Egypt, specifically in the city of Cairo, underscores a critical intersection between medical expertise, societal needs, and institutional challenges. Surgeons in Cairo are pivotal to addressing both acute and chronic health conditions across a rapidly urbanizing population. As one of Africa’s most populous cities and a cultural and economic hub for the Middle East, Cairo presents unique demands on its healthcare infrastructure. This document examines the multifaceted responsibilities of surgeons operating within this context, their contributions to public health, and the broader implications for medical education and policy in Egypt.</w:t>
      </w:r>
    </w:p>
    <w:p>
      <w:pPr>
        <w:pStyle w:val="BodyText"/>
      </w:pPr>
      <w:r>
        <w:rPr>
          <w:bCs/>
          <w:b/>
        </w:rPr>
        <w:t xml:space="preserve">The Surgeon’s Role in Cairo’s Healthcare Ecosystem</w:t>
      </w:r>
    </w:p>
    <w:p>
      <w:pPr>
        <w:pStyle w:val="BodyText"/>
      </w:pPr>
      <w:r>
        <w:t xml:space="preserve">In Cairo, surgeons are not merely clinicians but also key stakeholders in shaping a healthcare system strained by overcrowding, resource limitations, and rising patient expectations. Their role extends beyond performing complex procedures such as abdominal surgery, orthopedic interventions, and trauma care. Surgeons in Cairo must navigate the dual pressures of serving a diverse patient demographic—including both urban and rural populations—while adhering to evolving medical standards. This dynamic environment necessitates adaptability, innovation, and a deep understanding of cultural nuances that influence patient outcomes.</w:t>
      </w:r>
    </w:p>
    <w:p>
      <w:pPr>
        <w:pStyle w:val="BodyText"/>
      </w:pPr>
      <w:r>
        <w:rPr>
          <w:bCs/>
          <w:b/>
        </w:rPr>
        <w:t xml:space="preserve">Educational Pathways for Surgeons in Egypt Cairo</w:t>
      </w:r>
    </w:p>
    <w:p>
      <w:pPr>
        <w:pStyle w:val="BodyText"/>
      </w:pPr>
      <w:r>
        <w:t xml:space="preserve">Becoming a surgeon in Egypt requires rigorous academic training rooted in the country’s esteemed medical institutions. In Cairo, prestigious universities such as Cairo University, Ain Shams University, and the American University in Cairo (AUC) offer comprehensive undergraduate and postgraduate programs. Aspiring surgeons must first complete a five-year Bachelor of Medicine and Bachelor of Surgery (MBBS) degree before entering a residency program. These programs are highly competitive, with candidates required to pass the Egyptian Medical Syndicate’s licensing exams. Following this, surgical residents undergo specialized training in fields such as general surgery, neurosurgery, or cardiothoracic surgery for a duration of five to seven years. Many surgeons in Cairo also pursue further specialization through international fellowships or collaborations with global institutions.</w:t>
      </w:r>
    </w:p>
    <w:p>
      <w:pPr>
        <w:pStyle w:val="BodyText"/>
      </w:pPr>
      <w:r>
        <w:rPr>
          <w:bCs/>
          <w:b/>
        </w:rPr>
        <w:t xml:space="preserve">Challenges Faced by Surgeons in Egypt Cairo</w:t>
      </w:r>
    </w:p>
    <w:p>
      <w:pPr>
        <w:pStyle w:val="BodyText"/>
      </w:pPr>
      <w:r>
        <w:t xml:space="preserve">The practice of surgery in Cairo is fraught with challenges that test the resilience and ingenuity of medical professionals. Overcrowded hospitals, such as the Egyptian University Hospitals and public clinics, often lead to long wait times and overburdened staff. Limited access to advanced surgical equipment, coupled with financial constraints for both patients and institutions, complicates timely interventions. Additionally, the rising prevalence of non-communicable diseases (e.g., diabetes mellitus) and traffic-related injuries has increased the demand for trauma care. Surgeons in Cairo must also contend with bureaucratic hurdles in medical licensing and resource allocation, which can delay critical procedures.</w:t>
      </w:r>
    </w:p>
    <w:p>
      <w:pPr>
        <w:pStyle w:val="BodyText"/>
      </w:pPr>
      <w:r>
        <w:rPr>
          <w:bCs/>
          <w:b/>
        </w:rPr>
        <w:t xml:space="preserve">Contributions to Public Health and Innovation</w:t>
      </w:r>
    </w:p>
    <w:p>
      <w:pPr>
        <w:pStyle w:val="BodyText"/>
      </w:pPr>
      <w:r>
        <w:t xml:space="preserve">Despite these challenges, surgeons in Cairo have made significant contributions to public health. For instance, the establishment of specialized centers for minimally invasive surgery (MIS) has reduced recovery times for patients undergoing procedures such as laparoscopic cholecystectomy or hernia repair. Surgeons in Cairo have also pioneered research initiatives addressing regional health disparities, including studies on post-operative infections and surgical outcomes in low-resource settings. Collaborations with international bodies like the World Health Organization (WHO) and participation in global medical conferences further amplify their impact. Furthermore, surgeons play a vital role in training the next generation of medical professionals through mentorship programs and academic research.</w:t>
      </w:r>
    </w:p>
    <w:p>
      <w:pPr>
        <w:pStyle w:val="BodyText"/>
      </w:pPr>
      <w:r>
        <w:rPr>
          <w:bCs/>
          <w:b/>
        </w:rPr>
        <w:t xml:space="preserve">The Surgeon’s Role in Addressing Global Health Crises</w:t>
      </w:r>
    </w:p>
    <w:p>
      <w:pPr>
        <w:pStyle w:val="BodyText"/>
      </w:pPr>
      <w:r>
        <w:t xml:space="preserve">In recent years, surgeons in Cairo have emerged as key responders to global health emergencies, such as the COVID-19 pandemic. Their expertise was crucial in managing the surge of critically ill patients requiring ventilator support and emergency surgical interventions for complications like acute respiratory distress syndrome (ARDS). The adaptability of Cairo’s medical community during this crisis demonstrated the resilience of its healthcare workforce and underscored the importance of surgeons in multi-disciplinary teams.</w:t>
      </w:r>
    </w:p>
    <w:p>
      <w:pPr>
        <w:pStyle w:val="BodyText"/>
      </w:pPr>
      <w:r>
        <w:rPr>
          <w:bCs/>
          <w:b/>
        </w:rPr>
        <w:t xml:space="preserve">Future Prospects for Surgeons in Egypt Cairo</w:t>
      </w:r>
    </w:p>
    <w:p>
      <w:pPr>
        <w:pStyle w:val="BodyText"/>
      </w:pPr>
      <w:r>
        <w:t xml:space="preserve">The future of surgery in Cairo hinges on addressing systemic challenges while embracing technological advancements. Innovations such as robotic-assisted surgery, 3D-printed implants, and artificial intelligence (AI)-driven diagnostics are beginning to transform surgical practice. However, these technologies require investment in infrastructure and training. Additionally, policy reforms aimed at reducing the burden on public hospitals—such as expanding private healthcare options or improving rural healthcare access—are critical for sustainable development. Surgeons in Cairo must also advocate for increased government funding and international partnerships to bridge gaps in medical education and resource distribution.</w:t>
      </w:r>
    </w:p>
    <w:p>
      <w:pPr>
        <w:pStyle w:val="BodyText"/>
      </w:pPr>
      <w:r>
        <w:rPr>
          <w:bCs/>
          <w:b/>
        </w:rPr>
        <w:t xml:space="preserve">Conclusion</w:t>
      </w:r>
    </w:p>
    <w:p>
      <w:pPr>
        <w:pStyle w:val="BodyText"/>
      </w:pPr>
      <w:r>
        <w:t xml:space="preserve">In conclusion, the role of a surgeon in Egypt Cairo is both demanding and transformative. They are not only healers but also architects of a healthcare system striving to meet the needs of a growing population amidst complex socio-economic challenges. Through their dedication, innovation, and collaboration with global partners, surgeons in Cairo continue to elevate Egypt’s standing as a regional leader in medical science. The journey toward an equitable and advanced surgical care model requires sustained investment in education, infrastructure, and policy reforms—a mission that aligns with the broader goals of public health advocacy across Egypt.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Egypt Cairo</dc:title>
  <dc:creator/>
  <dc:language>en</dc:language>
  <cp:keywords/>
  <dcterms:created xsi:type="dcterms:W3CDTF">2026-07-20T12:39:29Z</dcterms:created>
  <dcterms:modified xsi:type="dcterms:W3CDTF">2026-07-20T12:39:29Z</dcterms:modified>
</cp:coreProperties>
</file>

<file path=docProps/custom.xml><?xml version="1.0" encoding="utf-8"?>
<Properties xmlns="http://schemas.openxmlformats.org/officeDocument/2006/custom-properties" xmlns:vt="http://schemas.openxmlformats.org/officeDocument/2006/docPropsVTypes"/>
</file>