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18a2503fb4f1a77f9d03e0de6c2dad22d4190f5"/>
    <w:p>
      <w:pPr>
        <w:pStyle w:val="Heading1"/>
      </w:pPr>
      <w:r>
        <w:t xml:space="preserve">The Role of the Surgeon in Contemporary Medical Practice: A Focus on Japan Kyoto</w:t>
      </w:r>
    </w:p>
    <w:p>
      <w:pPr>
        <w:pStyle w:val="FirstParagraph"/>
      </w:pPr>
      <w:r>
        <w:rPr>
          <w:bCs/>
          <w:b/>
        </w:rPr>
        <w:t xml:space="preserve">Abstract:</w:t>
      </w:r>
    </w:p>
    <w:p>
      <w:pPr>
        <w:pStyle w:val="BodyText"/>
      </w:pPr>
      <w:r>
        <w:t xml:space="preserve">In the context of rapidly evolving medical science and an aging global population, the role of the surgeon has become increasingly pivotal in ensuring equitable and advanced healthcare. This academic document explores the unique contributions, challenges, and innovations associated with surgeons operating within Japan's Kyoto region—a city historically revered as a cultural and intellectual hub. By examining historical medical practices, modern surgical advancements, and socio-cultural factors shaping medical professions in Kyoto, this study underscores the critical importance of surgeons in addressing both local and global healthcare demands. The intersection of tradition, technology, and interdisciplinary collaboration in Japan Kyoto presents a distinctive model for understanding the surgeon’s evolving role in 21st-century medicine.</w:t>
      </w:r>
    </w:p>
    <w:bookmarkStart w:id="20" w:name="X28743a4ee1fa4bd043ec1a1095457e024e1f7a4"/>
    <w:p>
      <w:pPr>
        <w:pStyle w:val="Heading2"/>
      </w:pPr>
      <w:r>
        <w:t xml:space="preserve">Historical and Cultural Context of Surgery in Japan Kyoto</w:t>
      </w:r>
    </w:p>
    <w:p>
      <w:pPr>
        <w:pStyle w:val="FirstParagraph"/>
      </w:pPr>
      <w:r>
        <w:t xml:space="preserve">Kyoto, known as the "city of temples" and a UNESCO World Heritage Site, has long been associated with scholarly pursuits, including traditional Japanese medicine. However, the modernization of healthcare in Japan during the late 19th and early 20th centuries brought Western surgical techniques into prominence. Kyoto’s medical institutions played a central role in this transition, blending indigenous practices with Western methodologies to create a hybrid medical system. Today, surgeons in Kyoto operate at the crossroads of historical legacy and cutting-edge innovation, navigating a healthcare landscape shaped by Confucian ethics, Buddhist philosophy, and the rigorous demands of contemporary surgical science.</w:t>
      </w:r>
    </w:p>
    <w:p>
      <w:pPr>
        <w:pStyle w:val="BodyText"/>
      </w:pPr>
      <w:r>
        <w:t xml:space="preserve">The cultural emphasis on precision and discipline in Kyoto’s educational institutions has directly influenced surgical training programs. Medical schools such as Kyoto University Hospital (KUH) are renowned for their rigorous curricula, which emphasize both technical mastery and ethical responsibility. These values resonate with Japan’s broader societal ethos of harmony and respect for tradition, creating a unique environment where surgeons are not only clinicians but also custodians of cultural heritage.</w:t>
      </w:r>
    </w:p>
    <w:bookmarkEnd w:id="20"/>
    <w:bookmarkStart w:id="21" w:name="X6ce12ad03cb5d838e5664b54f6942549ac63bd1"/>
    <w:p>
      <w:pPr>
        <w:pStyle w:val="Heading2"/>
      </w:pPr>
      <w:r>
        <w:t xml:space="preserve">Surgical Innovations and Challenges in Japan Kyoto</w:t>
      </w:r>
    </w:p>
    <w:p>
      <w:pPr>
        <w:pStyle w:val="FirstParagraph"/>
      </w:pPr>
      <w:r>
        <w:t xml:space="preserve">The surgeon’s role in Kyoto is further defined by the region’s commitment to medical research and technological innovation. Kyoto has been a pioneer in developing robotic-assisted surgery, minimally invasive techniques, and advanced imaging technologies. Institutions like the Graduate School of Medicine at Kyoto University have contributed significantly to global surgical advancements through collaborative research initiatives. For instance, the integration of artificial intelligence (AI) into preoperative planning and intraoperative decision-making is being actively explored by Kyoto-based surgeons to enhance precision and reduce patient recovery times.</w:t>
      </w:r>
    </w:p>
    <w:p>
      <w:pPr>
        <w:pStyle w:val="BodyText"/>
      </w:pPr>
      <w:r>
        <w:t xml:space="preserve">However, this progress is not without challenges. Japan faces a demographic crisis, with an aging population placing immense pressure on healthcare systems. In Kyoto, surgeons must balance the demand for complex procedures with the need to ensure accessibility for elderly patients. Additionally, the shortage of medical professionals in rural areas surrounding Kyoto highlights disparities in surgical care delivery—a challenge that Japanese policymakers and surgeons are working to address through telemedicine initiatives and community outreach programs.</w:t>
      </w:r>
    </w:p>
    <w:bookmarkEnd w:id="21"/>
    <w:bookmarkStart w:id="22" w:name="X5da8a33f94fa67023f6407776c0d068b1c467ba"/>
    <w:p>
      <w:pPr>
        <w:pStyle w:val="Heading2"/>
      </w:pPr>
      <w:r>
        <w:t xml:space="preserve">The Surgeon as a Multifaceted Professional: Education, Ethics, and Community Engagement</w:t>
      </w:r>
    </w:p>
    <w:p>
      <w:pPr>
        <w:pStyle w:val="FirstParagraph"/>
      </w:pPr>
      <w:r>
        <w:t xml:space="preserve">In Japan Kyoto, the surgeon is not merely a practitioner but a multifaceted professional engaged in education, research, and community service. Medical training in Kyoto emphasizes lifelong learning and interdisciplinary collaboration. Surgeons often participate in mentorship programs for medical students and junior professionals, ensuring that the next generation of doctors is equipped to handle both clinical complexity and ethical dilemmas.</w:t>
      </w:r>
    </w:p>
    <w:p>
      <w:pPr>
        <w:pStyle w:val="BodyText"/>
      </w:pPr>
      <w:r>
        <w:t xml:space="preserve">Ethical considerations are particularly salient in Kyoto’s healthcare system, which adheres to strict standards of patient privacy and informed consent. Surgeons in the region frequently engage with Buddhist-inspired practices that emphasize compassion and mindfulness, aligning clinical decision-making with cultural values. This holistic approach has garnered international attention, as it demonstrates how traditional philosophies can complement modern medical ethics.</w:t>
      </w:r>
    </w:p>
    <w:p>
      <w:pPr>
        <w:pStyle w:val="BodyText"/>
      </w:pPr>
      <w:r>
        <w:t xml:space="preserve">Community engagement is another defining aspect of the surgeon’s role in Kyoto. Surgeons regularly collaborate with local governments and NGOs to promote preventive healthcare initiatives, such as cancer screenings and public health campaigns. These efforts reflect Kyoto’s broader commitment to creating a society where healthcare is accessible, equitable, and deeply integrated with cultural identity.</w:t>
      </w:r>
    </w:p>
    <w:bookmarkEnd w:id="22"/>
    <w:bookmarkStart w:id="23" w:name="Xe3237beb02e9d5d929e7df4ef2b05edad69c5b3"/>
    <w:p>
      <w:pPr>
        <w:pStyle w:val="Heading2"/>
      </w:pPr>
      <w:r>
        <w:t xml:space="preserve">Global Implications of Japan Kyoto’s Surgical Model</w:t>
      </w:r>
    </w:p>
    <w:p>
      <w:pPr>
        <w:pStyle w:val="FirstParagraph"/>
      </w:pPr>
      <w:r>
        <w:t xml:space="preserve">The experiences of surgeons in Japan Kyoto offer valuable insights for global healthcare systems. The region’s ability to harmonize tradition with innovation serves as a blueprint for other countries seeking to address the dual challenges of an aging population and technological disruption. For example, Kyoto’s success in integrating AI into surgical training could inspire similar initiatives worldwide, while its focus on ethical medical practice provides a framework for addressing bioethical concerns in diverse cultural contexts.</w:t>
      </w:r>
    </w:p>
    <w:p>
      <w:pPr>
        <w:pStyle w:val="BodyText"/>
      </w:pPr>
      <w:r>
        <w:t xml:space="preserve">Moreover, Japan Kyoto’s surgeons play a vital role in international collaborations, particularly with institutions in the United States and Europe. Joint research projects on topics such as regenerative medicine and neurosurgical robotics highlight the city’s position as a global leader in medical innovation. These partnerships underscore the importance of cross-border knowledge exchange in advancing surgical science.</w:t>
      </w:r>
    </w:p>
    <w:bookmarkEnd w:id="23"/>
    <w:bookmarkStart w:id="24" w:name="Xed69c7d1ace0efee8000f765e48f92698dfa0bf"/>
    <w:p>
      <w:pPr>
        <w:pStyle w:val="Heading2"/>
      </w:pPr>
      <w:r>
        <w:t xml:space="preserve">Conclusion: The Surgeon’s Enduring Legacy in Japan Kyoto</w:t>
      </w:r>
    </w:p>
    <w:p>
      <w:pPr>
        <w:pStyle w:val="FirstParagraph"/>
      </w:pPr>
      <w:r>
        <w:t xml:space="preserve">The surgeon in Japan Kyoto embodies a unique synthesis of historical wisdom, technological expertise, and cultural sensitivity. As the region continues to evolve, its surgeons remain at the forefront of addressing both local and global health challenges. By fostering innovation while honoring tradition, Kyoto’s medical professionals set a precedent for how healthcare systems can adapt to an increasingly complex world.</w:t>
      </w:r>
    </w:p>
    <w:p>
      <w:pPr>
        <w:pStyle w:val="BodyText"/>
      </w:pPr>
      <w:r>
        <w:t xml:space="preserve">This academic document emphasizes that the role of the surgeon in Japan Kyoto is not merely clinical but deeply intertwined with societal values, technological progress, and international collaboration. As such, it serves as a critical case study for understanding the future of surgery in a rapidly changing world.</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Surgeon</w:t>
      </w:r>
    </w:p>
    <w:p>
      <w:pPr>
        <w:numPr>
          <w:ilvl w:val="0"/>
          <w:numId w:val="1001"/>
        </w:numPr>
        <w:pStyle w:val="Compact"/>
      </w:pPr>
      <w:r>
        <w:rPr>
          <w:bCs/>
          <w:b/>
        </w:rPr>
        <w:t xml:space="preserve">Japan Kyoto</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Surgeon in Japan Kyoto</dc:title>
  <dc:creator/>
  <dc:language>en</dc:language>
  <cp:keywords/>
  <dcterms:created xsi:type="dcterms:W3CDTF">2026-09-27T08:31:12Z</dcterms:created>
  <dcterms:modified xsi:type="dcterms:W3CDTF">2026-09-27T08:31:12Z</dcterms:modified>
</cp:coreProperties>
</file>

<file path=docProps/custom.xml><?xml version="1.0" encoding="utf-8"?>
<Properties xmlns="http://schemas.openxmlformats.org/officeDocument/2006/custom-properties" xmlns:vt="http://schemas.openxmlformats.org/officeDocument/2006/docPropsVTypes"/>
</file>