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e53e4014c22ca4e1c34a21f213f54ab2e5d71f1"/>
    <w:p>
      <w:pPr>
        <w:pStyle w:val="Heading1"/>
      </w:pPr>
      <w:r>
        <w:t xml:space="preserve">Abstract Academic Document on the Role of Surgeons in Myanmar Yangon</w:t>
      </w:r>
    </w:p>
    <w:p>
      <w:pPr>
        <w:pStyle w:val="FirstParagraph"/>
      </w:pPr>
      <w:r>
        <w:rPr>
          <w:bCs/>
          <w:b/>
        </w:rPr>
        <w:t xml:space="preserve">Keywords:</w:t>
      </w:r>
      <w:r>
        <w:t xml:space="preserve"> </w:t>
      </w:r>
      <w:r>
        <w:t xml:space="preserve">Abstract academic, Surgeon, Myanmar Yangon</w:t>
      </w:r>
    </w:p>
    <w:bookmarkStart w:id="20" w:name="introduction"/>
    <w:p>
      <w:pPr>
        <w:pStyle w:val="Heading2"/>
      </w:pPr>
      <w:r>
        <w:t xml:space="preserve">Introduction</w:t>
      </w:r>
    </w:p>
    <w:p>
      <w:pPr>
        <w:pStyle w:val="FirstParagraph"/>
      </w:pPr>
      <w:r>
        <w:t xml:space="preserve">The role of a surgeon is critical to the healthcare landscape in any region, and this holds particularly true for the bustling urban center of Myanmar Yangon. As the largest city in Myanmar and a hub for medical services, Yangon faces unique challenges and opportunities that define the practice of surgery within its borders. This abstract academic document explores the multifaceted responsibilities of surgeons operating in Myanmar Yangon, emphasizing their pivotal role in addressing public health demands, adapting to resource constraints, and contributing to the advancement of medical infrastructure in a rapidly developing region. The discussion is framed within the context of "Myanmar Yangon," highlighting how geographic, cultural, and economic factors shape the surgeon’s profession here.</w:t>
      </w:r>
    </w:p>
    <w:bookmarkEnd w:id="20"/>
    <w:bookmarkStart w:id="21" w:name="X48470180b9712799ac850da0da99ecffc960963"/>
    <w:p>
      <w:pPr>
        <w:pStyle w:val="Heading2"/>
      </w:pPr>
      <w:r>
        <w:t xml:space="preserve">The Surgeon's Role in Myanmar Yangon: A Multifaceted Responsibility</w:t>
      </w:r>
    </w:p>
    <w:p>
      <w:pPr>
        <w:pStyle w:val="FirstParagraph"/>
      </w:pPr>
      <w:r>
        <w:t xml:space="preserve">Surgeons in Myanmar Yangon serve as both clinical experts and community leaders. Their work spans a wide spectrum of specialties, including general surgery, orthopedics, cardiothoracic surgery, and neurosurgery. The city’s population density and economic activity create a high demand for surgical interventions, particularly in trauma care due to road accidents and industrial injuries. Additionally, the prevalence of non-communicable diseases such as diabetes-related complications and cardiovascular disorders necessitates a robust surgical response system.</w:t>
      </w:r>
    </w:p>
    <w:p>
      <w:pPr>
        <w:pStyle w:val="BodyText"/>
      </w:pPr>
      <w:r>
        <w:t xml:space="preserve">The surgeon’s role extends beyond the operating room. In Myanmar Yangon, surgeons are often involved in public health initiatives, medical education, and policy advocacy. For example, they collaborate with local health authorities to design programs addressing preventable surgical conditions in underserved communities. This dual focus on clinical practice and public service underscores the unique challenges faced by Surgeons in Myanmar Yangon.</w:t>
      </w:r>
    </w:p>
    <w:bookmarkEnd w:id="21"/>
    <w:bookmarkStart w:id="22" w:name="X64ac2fdf3592f0ccfb65e4c4d95ba40c00e6124"/>
    <w:p>
      <w:pPr>
        <w:pStyle w:val="Heading2"/>
      </w:pPr>
      <w:r>
        <w:t xml:space="preserve">Challenges Facing Surgeons in Myanmar Yangon</w:t>
      </w:r>
    </w:p>
    <w:p>
      <w:pPr>
        <w:pStyle w:val="FirstParagraph"/>
      </w:pPr>
      <w:r>
        <w:t xml:space="preserve">Despite their critical contributions, surgeons operating in Myanmar Yangon confront significant obstacles. One of the most pressing issues is resource scarcity, including limited access to advanced surgical equipment and specialized training facilities. While Yangon has several well-equipped hospitals, such as the State Medical College Hospital and private institutions like Mawlamyine General Hospital (though not in Yangon), disparities in infrastructure persist between urban centers and rural areas. Surgeons often must manage cases with suboptimal resources, requiring creative problem-solving skills.</w:t>
      </w:r>
    </w:p>
    <w:p>
      <w:pPr>
        <w:pStyle w:val="BodyText"/>
      </w:pPr>
      <w:r>
        <w:t xml:space="preserve">Economic factors also play a role. The cost of medical education for aspiring surgeons is prohibitive for many families, limiting the diversity of professionals entering the field. Furthermore, brain drain remains a challenge, as experienced surgeons may seek opportunities abroad due to better pay and facilities. These issues create a shortage of qualified personnel in Myanmar Yangon, compounding the workload on existing Surgeons.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Myanmar Yangon presents numerous opportunities for surgical advancement. The city’s growing economy and international connectivity have facilitated partnerships with global medical organizations. For instance, collaborations with NGOs like Médecins Sans Frontières (MSF) have introduced training programs focused on emergency surgery and trauma management tailored to local needs. These initiatives not only enhance the skills of existing Surgeons but also inspire new generations to pursue careers in this field.</w:t>
      </w:r>
    </w:p>
    <w:p>
      <w:pPr>
        <w:pStyle w:val="BodyText"/>
      </w:pPr>
      <w:r>
        <w:t xml:space="preserve">Technological integration is another area of potential growth. With increasing investment in healthcare infrastructure, surgeons in Yangon are adopting telemedicine and robotic-assisted procedures, albeit on a smaller scale. These innovations align with the broader goals of "Myanmar Yangon" to become a regional medical hub, as outlined by the Myanmar Ministry of Health.</w:t>
      </w:r>
    </w:p>
    <w:bookmarkEnd w:id="23"/>
    <w:bookmarkStart w:id="24" w:name="Xfd131f214d382e20c89d4f65021868a6233cc50"/>
    <w:p>
      <w:pPr>
        <w:pStyle w:val="Heading2"/>
      </w:pPr>
      <w:r>
        <w:t xml:space="preserve">Educational and Training Requirements for Surgeons in Myanmar Yangon</w:t>
      </w:r>
    </w:p>
    <w:p>
      <w:pPr>
        <w:pStyle w:val="FirstParagraph"/>
      </w:pPr>
      <w:r>
        <w:t xml:space="preserve">Becoming a surgeon in Myanmar Yangon requires rigorous academic training and clinical experience. Prospective surgeons must complete a bachelor’s degree in basic sciences, followed by an MBBS (Bachelor of Medicine, Bachelor of Surgery) from one of the country’s medical universities, such as the University of Medicine 1 in Yangon. Postgraduate surgical training involves a residency program lasting five years, with opportunities to specialize further through fellowships.</w:t>
      </w:r>
    </w:p>
    <w:p>
      <w:pPr>
        <w:pStyle w:val="BodyText"/>
      </w:pPr>
      <w:r>
        <w:t xml:space="preserve">However, the educational system in Myanmar faces limitations. The curriculum often lacks exposure to modern surgical techniques and interdisciplinary collaboration. To address this, Surgeons in Myanmar Yangon have advocated for reforms that include partnerships with foreign institutions offering advanced training programs. Such efforts are crucial for aligning the skills of local Surgeons with global standards.</w:t>
      </w:r>
    </w:p>
    <w:bookmarkEnd w:id="24"/>
    <w:bookmarkStart w:id="25" w:name="X56a1f3bab6444cddb1f9eed9dd914a3ccd1817c"/>
    <w:p>
      <w:pPr>
        <w:pStyle w:val="Heading2"/>
      </w:pPr>
      <w:r>
        <w:t xml:space="preserve">The Cultural and Social Context of Surgery in Myanmar Yangon</w:t>
      </w:r>
    </w:p>
    <w:p>
      <w:pPr>
        <w:pStyle w:val="FirstParagraph"/>
      </w:pPr>
      <w:r>
        <w:t xml:space="preserve">The cultural dynamics of Myanmar Yangon significantly influence surgical practice. Traditional beliefs about health and healing often coexist with modern medical approaches, requiring surgeons to navigate these perspectives sensitively. For instance, some patients may prefer herbal treatments alongside conventional surgery, necessitating communication strategies that respect both traditions.</w:t>
      </w:r>
    </w:p>
    <w:p>
      <w:pPr>
        <w:pStyle w:val="BodyText"/>
      </w:pPr>
      <w:r>
        <w:t xml:space="preserve">Moreover, the social fabric of Yangon is diverse, encompassing ethnic communities with varying health needs. Surgeons must be culturally competent to address disparities in care access and outcomes. This aspect highlights the importance of training programs that emphasize cultural awareness and community engagement.</w:t>
      </w:r>
    </w:p>
    <w:bookmarkEnd w:id="25"/>
    <w:bookmarkStart w:id="26" w:name="conclusion"/>
    <w:p>
      <w:pPr>
        <w:pStyle w:val="Heading2"/>
      </w:pPr>
      <w:r>
        <w:t xml:space="preserve">Conclusion</w:t>
      </w:r>
    </w:p>
    <w:p>
      <w:pPr>
        <w:pStyle w:val="FirstParagraph"/>
      </w:pPr>
      <w:r>
        <w:t xml:space="preserve">In summary, Surgeons in Myanmar Yangon are at the forefront of addressing complex healthcare challenges while contributing to the city’s development as a regional medical center. Their work is shaped by the unique demands of "Myanmar Yangon," from resource constraints to cultural diversity. This abstract academic document underscores the critical role of surgeons in advancing public health, fostering innovation, and bridging gaps in medical education and infrastructure. As Myanmar continues its journey toward modernization, the Surgeons of Yangon will remain indispensable pillars of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Myanmar Yangon</dc:title>
  <dc:creator/>
  <cp:keywords/>
  <dcterms:created xsi:type="dcterms:W3CDTF">2026-07-17T20:45:22Z</dcterms:created>
  <dcterms:modified xsi:type="dcterms:W3CDTF">2026-07-17T20:45:22Z</dcterms:modified>
</cp:coreProperties>
</file>

<file path=docProps/custom.xml><?xml version="1.0" encoding="utf-8"?>
<Properties xmlns="http://schemas.openxmlformats.org/officeDocument/2006/custom-properties" xmlns:vt="http://schemas.openxmlformats.org/officeDocument/2006/docPropsVTypes"/>
</file>