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Nigeria</w:t>
      </w:r>
      <w:r>
        <w:t xml:space="preserve"> </w:t>
      </w:r>
      <w:r>
        <w:t xml:space="preserve">Lagos</w:t>
      </w:r>
    </w:p>
    <w:bookmarkStart w:id="20" w:name="Xb592492dbd884474b2dc0d0962ec65f686a6cf2"/>
    <w:p>
      <w:pPr>
        <w:pStyle w:val="Heading1"/>
      </w:pPr>
      <w:r>
        <w:t xml:space="preserve">Abstract Academic Document on the Role of Surgeons in Nigeria Lagos</w:t>
      </w:r>
    </w:p>
    <w:p>
      <w:pPr>
        <w:pStyle w:val="FirstParagraph"/>
      </w:pPr>
      <w:r>
        <w:t xml:space="preserve">This academic document explores the critical role of surgeons in Nigeria Lagos, emphasizing their contributions to healthcare delivery, challenges faced within the Nigerian medical landscape, and opportunities for advancement. The surgeon profession, as a cornerstone of modern medicine, holds immense significance in addressing public health crises and improving patient outcomes. In a city like Lagos—a hub of economic activity and population density—surgeons are indispensable in managing both acute and chronic conditions across diverse socio-economic strata.</w:t>
      </w:r>
    </w:p>
    <w:p>
      <w:pPr>
        <w:pStyle w:val="BodyText"/>
      </w:pPr>
      <w:r>
        <w:rPr>
          <w:bCs/>
          <w:b/>
        </w:rPr>
        <w:t xml:space="preserve">1. Introduction</w:t>
      </w:r>
    </w:p>
    <w:p>
      <w:pPr>
        <w:pStyle w:val="BodyText"/>
      </w:pPr>
      <w:r>
        <w:t xml:space="preserve">Lagos, the capital of Nigeria’s Lagos State, is home to over 15 million people as of recent estimates, making it one of the most populous cities in Africa. This rapid urbanization has led to an increased demand for specialized healthcare services, particularly surgical interventions. Surgeons in Lagos operate within a complex ecosystem comprising public and private hospitals, teaching institutions like the University College Hospital (UCH) and Lagos University Teaching Hospital (LUTH), as well as community health centers. Their work spans general surgery, orthopedics, cardiothoracic surgery, neurosurgery, and more. However, the role of surgeons in this region is not without challenges tied to resource allocation, infrastructure gaps, and systemic inefficiencies.</w:t>
      </w:r>
    </w:p>
    <w:p>
      <w:pPr>
        <w:pStyle w:val="BodyText"/>
      </w:pPr>
      <w:r>
        <w:rPr>
          <w:bCs/>
          <w:b/>
        </w:rPr>
        <w:t xml:space="preserve">2. The Surgeon Profession in Nigeria Lagos: Scope and Responsibilities</w:t>
      </w:r>
    </w:p>
    <w:p>
      <w:pPr>
        <w:pStyle w:val="BodyText"/>
      </w:pPr>
      <w:r>
        <w:t xml:space="preserve">A surgeon in Nigeria Lagos is entrusted with a wide array of responsibilities, including diagnosing conditions requiring surgical intervention, performing operations with precision, and post-operative care. Given the high incidence of road traffic accidents (RTAs), infectious diseases such as malaria and tuberculosis, and non-communicable diseases like diabetes and hypertension, surgeons must navigate a diverse caseload. Moreover, the prevalence of trauma injuries in Lagos necessitates the presence of well-equipped trauma centers staffed by skilled surgical teams.</w:t>
      </w:r>
    </w:p>
    <w:p>
      <w:pPr>
        <w:pStyle w:val="BodyText"/>
      </w:pPr>
      <w:r>
        <w:t xml:space="preserve">The academic rigor required to become a surgeon in Nigeria is substantial. Prospective surgeons must complete six years of medical school at institutions like the University of Lagos, followed by one year of mandatory housemanship (internship). This is succeeded by specialized postgraduate training through the West African College of Surgeons (WACS) or international equivalents such as the Royal College of Surgeons (UK). However, in Nigeria Lagos, many aspiring surgeons face barriers to accessing these training programs due to financial constraints and competition for limited spots.</w:t>
      </w:r>
    </w:p>
    <w:p>
      <w:pPr>
        <w:pStyle w:val="BodyText"/>
      </w:pPr>
      <w:r>
        <w:rPr>
          <w:bCs/>
          <w:b/>
        </w:rPr>
        <w:t xml:space="preserve">3. Challenges Facing Surgeons in Nigeria Lagos</w:t>
      </w:r>
    </w:p>
    <w:p>
      <w:pPr>
        <w:pStyle w:val="BodyText"/>
      </w:pPr>
      <w:r>
        <w:t xml:space="preserve">The surgical profession in Lagos is plagued by multifaceted challenges that hinder optimal patient care. One of the most pressing issues is the shortage of adequately trained surgeons relative to the population demand. According to data from the World Health Organization (WHO), Nigeria has only 0.26 surgeons per 100,000 people—a ratio far below the global benchmark of 1:25,000. In Lagos alone, this deficit is exacerbated by brain drain, as many trained surgeons emigrate to better-resourced countries in search of competitive salaries and advanced facilities.</w:t>
      </w:r>
    </w:p>
    <w:p>
      <w:pPr>
        <w:pStyle w:val="BodyText"/>
      </w:pPr>
      <w:r>
        <w:t xml:space="preserve">Another challenge is the lack of infrastructure and equipment in public hospitals. While private hospitals in Lagos are often well-equipped with modern surgical technologies, public institutions frequently suffer from outdated machinery, insufficient operating theaters, and inadequate anesthesia supplies. This disparity creates inequities in healthcare access for low-income populations reliant on government-funded services.</w:t>
      </w:r>
    </w:p>
    <w:p>
      <w:pPr>
        <w:pStyle w:val="BodyText"/>
      </w:pPr>
      <w:r>
        <w:t xml:space="preserve">Additionally, the prevalence of corruption and bureaucratic hurdles within the Nigerian healthcare system complicates the procurement of medical supplies and maintenance of facilities. Surgeons in Lagos must also contend with frequent power outages, which disrupt critical procedures requiring uninterrupted electricity.</w:t>
      </w:r>
    </w:p>
    <w:p>
      <w:pPr>
        <w:pStyle w:val="BodyText"/>
      </w:pPr>
      <w:r>
        <w:rPr>
          <w:bCs/>
          <w:b/>
        </w:rPr>
        <w:t xml:space="preserve">4. Innovations and Initiatives for Advancement</w:t>
      </w:r>
    </w:p>
    <w:p>
      <w:pPr>
        <w:pStyle w:val="BodyText"/>
      </w:pPr>
      <w:r>
        <w:t xml:space="preserve">In response to these challenges, various stakeholders—including governmental bodies, non-governmental organizations (NGOs), and academic institutions—have launched initiatives to bolster the surgical capacity in Lagos. For instance, the Lagos State Government has partnered with international organizations like Médecins Sans Frontières (MSF) to improve trauma care and provide training for local surgeons. Similarly, telemedicine platforms are being explored as a means to connect remote healthcare workers with expert surgeons in Lagos for real-time guidance during complex procedures.</w:t>
      </w:r>
    </w:p>
    <w:p>
      <w:pPr>
        <w:pStyle w:val="BodyText"/>
      </w:pPr>
      <w:r>
        <w:t xml:space="preserve">The University of Lagos Medical School has also introduced mentorship programs aimed at nurturing young surgeons through hands-on experience and collaborative research. Furthermore, private sector investments in surgical robotics and AI-assisted diagnostics are beginning to emerge, though their adoption remains limited due to high costs.</w:t>
      </w:r>
    </w:p>
    <w:p>
      <w:pPr>
        <w:pStyle w:val="BodyText"/>
      </w:pPr>
      <w:r>
        <w:rPr>
          <w:bCs/>
          <w:b/>
        </w:rPr>
        <w:t xml:space="preserve">5. The Role of Surgeons in Public Health Emergencies</w:t>
      </w:r>
    </w:p>
    <w:p>
      <w:pPr>
        <w:pStyle w:val="BodyText"/>
      </w:pPr>
      <w:r>
        <w:t xml:space="preserve">The global pandemic of 2019–2023 underscored the critical role of surgeons in public health emergencies. In Lagos, surge teams were mobilized to manage cases requiring emergency thoracotomy, tracheostomy, and other life-saving interventions. Surgeons also played a pivotal role in ensuring continuity of care for non-COVID-19 patients by implementing triage systems and optimizing resource allocation.</w:t>
      </w:r>
    </w:p>
    <w:p>
      <w:pPr>
        <w:pStyle w:val="BodyText"/>
      </w:pPr>
      <w:r>
        <w:rPr>
          <w:bCs/>
          <w:b/>
        </w:rPr>
        <w:t xml:space="preserve">6. Future Prospects and Recommendations</w:t>
      </w:r>
    </w:p>
    <w:p>
      <w:pPr>
        <w:pStyle w:val="BodyText"/>
      </w:pPr>
      <w:r>
        <w:t xml:space="preserve">To sustain the growth of surgical capacity in Lagos, several measures are recommended. First, increasing funding for medical education and research is essential to reduce the reliance on foreign-trained professionals. Second, public-private partnerships should be encouraged to modernize infrastructure and ensure equitable access to advanced surgical care. Third, advocacy for policy reforms is needed to address systemic issues such as corruption and inefficiency in healthcare delivery.</w:t>
      </w:r>
    </w:p>
    <w:p>
      <w:pPr>
        <w:pStyle w:val="BodyText"/>
      </w:pPr>
      <w:r>
        <w:rPr>
          <w:bCs/>
          <w:b/>
        </w:rPr>
        <w:t xml:space="preserve">7. Conclusion</w:t>
      </w:r>
    </w:p>
    <w:p>
      <w:pPr>
        <w:pStyle w:val="BodyText"/>
      </w:pPr>
      <w:r>
        <w:t xml:space="preserve">In conclusion, the role of surgeons in Nigeria Lagos is pivotal to the city’s health outcomes and its ability to manage both routine and emergency medical challenges. While significant progress has been made through academic training, innovation, and collaboration, persistent structural barriers require urgent attention. By investing in human capital, infrastructure development, and systemic reforms, Lagos can position itself as a regional leader in surgical excellence within Nigeria.</w:t>
      </w:r>
    </w:p>
    <w:p>
      <w:pPr>
        <w:pStyle w:val="BodyText"/>
      </w:pPr>
      <w:r>
        <w:rPr>
          <w:bCs/>
          <w:b/>
        </w:rPr>
        <w:t xml:space="preserve">Keywords</w:t>
      </w:r>
      <w:r>
        <w:t xml:space="preserve">: Surgeon, Nigeria Lagos, Academic Document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Surgeons in Nigeria Lagos</dc:title>
  <dc:creator/>
  <cp:keywords/>
  <dcterms:created xsi:type="dcterms:W3CDTF">2026-07-23T08:48:46Z</dcterms:created>
  <dcterms:modified xsi:type="dcterms:W3CDTF">2026-07-23T08:48:46Z</dcterms:modified>
</cp:coreProperties>
</file>

<file path=docProps/custom.xml><?xml version="1.0" encoding="utf-8"?>
<Properties xmlns="http://schemas.openxmlformats.org/officeDocument/2006/custom-properties" xmlns:vt="http://schemas.openxmlformats.org/officeDocument/2006/docPropsVTypes"/>
</file>