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the</w:t>
      </w:r>
      <w:r>
        <w:t xml:space="preserve"> </w:t>
      </w:r>
      <w:r>
        <w:t xml:space="preserve">Philippines</w:t>
      </w:r>
      <w:r>
        <w:t xml:space="preserve"> </w:t>
      </w:r>
      <w:r>
        <w:t xml:space="preserve">Manila</w:t>
      </w:r>
    </w:p>
    <w:bookmarkStart w:id="27" w:name="X122665a494a992ba3c86e9dd06191586f772a2f"/>
    <w:p>
      <w:pPr>
        <w:pStyle w:val="Heading1"/>
      </w:pPr>
      <w:r>
        <w:t xml:space="preserve">Abstract Academic Document: The Role and Challenges of Surgeons in the Philippines, Manila</w:t>
      </w:r>
    </w:p>
    <w:p>
      <w:pPr>
        <w:pStyle w:val="FirstParagraph"/>
      </w:pPr>
      <w:r>
        <w:rPr>
          <w:bCs/>
          <w:b/>
        </w:rPr>
        <w:t xml:space="preserve">Keywords:</w:t>
      </w:r>
      <w:r>
        <w:t xml:space="preserve"> </w:t>
      </w:r>
      <w:r>
        <w:t xml:space="preserve">Abstract academic, Surgeon, Philippines Manila</w:t>
      </w:r>
    </w:p>
    <w:bookmarkStart w:id="20" w:name="introduction"/>
    <w:p>
      <w:pPr>
        <w:pStyle w:val="Heading2"/>
      </w:pPr>
      <w:r>
        <w:t xml:space="preserve">Introduction</w:t>
      </w:r>
    </w:p>
    <w:p>
      <w:pPr>
        <w:pStyle w:val="FirstParagraph"/>
      </w:pPr>
      <w:r>
        <w:t xml:space="preserve">The role of a</w:t>
      </w:r>
      <w:r>
        <w:t xml:space="preserve"> </w:t>
      </w:r>
      <w:r>
        <w:rPr>
          <w:bCs/>
          <w:b/>
        </w:rPr>
        <w:t xml:space="preserve">Surgeon</w:t>
      </w:r>
      <w:r>
        <w:t xml:space="preserve"> </w:t>
      </w:r>
      <w:r>
        <w:t xml:space="preserve">is pivotal in modern healthcare systems, and this significance is magnified in densely populated urban centers such as</w:t>
      </w:r>
      <w:r>
        <w:t xml:space="preserve"> </w:t>
      </w:r>
      <w:r>
        <w:rPr>
          <w:bCs/>
          <w:b/>
        </w:rPr>
        <w:t xml:space="preserve">Philippines Manila</w:t>
      </w:r>
      <w:r>
        <w:t xml:space="preserve">. As the capital city of the Philippines and a hub for medical innovation, Manila presents unique challenges and opportunities for surgeons. This abstract academic document explores the multifaceted responsibilities of surgeons operating within this dynamic environment, emphasizing their critical contributions to public health, educational requirements, systemic challenges, and future prospects. The analysis is contextualized within the socio-economic landscape of</w:t>
      </w:r>
      <w:r>
        <w:t xml:space="preserve"> </w:t>
      </w:r>
      <w:r>
        <w:rPr>
          <w:bCs/>
          <w:b/>
        </w:rPr>
        <w:t xml:space="preserve">Philippines Manila</w:t>
      </w:r>
      <w:r>
        <w:t xml:space="preserve">, where access to specialized care remains a pressing issue despite rapid urbanization and advancements in medical technology.</w:t>
      </w:r>
    </w:p>
    <w:bookmarkEnd w:id="20"/>
    <w:bookmarkStart w:id="21" w:name="the-surgeon-a-pillar-of-urban-healthcare"/>
    <w:p>
      <w:pPr>
        <w:pStyle w:val="Heading2"/>
      </w:pPr>
      <w:r>
        <w:t xml:space="preserve">The Surgeon: A Pillar of Urban Healthcare</w:t>
      </w:r>
    </w:p>
    <w:p>
      <w:pPr>
        <w:pStyle w:val="FirstParagraph"/>
      </w:pPr>
      <w:r>
        <w:t xml:space="preserve">In</w:t>
      </w:r>
      <w:r>
        <w:t xml:space="preserve"> </w:t>
      </w:r>
      <w:r>
        <w:rPr>
          <w:bCs/>
          <w:b/>
        </w:rPr>
        <w:t xml:space="preserve">Philippines Manila</w:t>
      </w:r>
      <w:r>
        <w:t xml:space="preserve">, surgeons are not only medical professionals but also key players in addressing the healthcare needs of a population exceeding 1.7 million people in the city proper, with surrounding metropolitan areas contributing to an even larger catchment. Surgeons in this region must navigate a complex interplay between clinical excellence and public health priorities. Their responsibilities extend beyond operating rooms; they are involved in emergency response, trauma care, surgical education, and policy advocacy.</w:t>
      </w:r>
    </w:p>
    <w:p>
      <w:pPr>
        <w:pStyle w:val="BodyText"/>
      </w:pPr>
      <w:r>
        <w:t xml:space="preserve">The academic rigor required to become a surgeon in the Philippines is stringent. Aspiring surgeons must complete an undergraduate degree (typically in medicine), followed by a 5-year</w:t>
      </w:r>
      <w:r>
        <w:t xml:space="preserve"> </w:t>
      </w:r>
      <w:r>
        <w:rPr>
          <w:bCs/>
          <w:b/>
        </w:rPr>
        <w:t xml:space="preserve">Doctor of Medicine</w:t>
      </w:r>
      <w:r>
        <w:t xml:space="preserve"> </w:t>
      </w:r>
      <w:r>
        <w:t xml:space="preserve">program at an accredited institution. The</w:t>
      </w:r>
      <w:r>
        <w:t xml:space="preserve"> </w:t>
      </w:r>
      <w:r>
        <w:rPr>
          <w:bCs/>
          <w:b/>
        </w:rPr>
        <w:t xml:space="preserve">Professional Regulation Commission (PRC)</w:t>
      </w:r>
      <w:r>
        <w:t xml:space="preserve">, under the Department of Health, oversees licensing exams to ensure that only qualified professionals practice surgery in the country. In Manila, this process is further reinforced by institutions like the University of the Philippines College of Medicine and Ateneo de Manila University’s Medical School, which are renowned for their surgical training programs.</w:t>
      </w:r>
    </w:p>
    <w:bookmarkEnd w:id="21"/>
    <w:bookmarkStart w:id="22" w:name="X28ca4351e7955d187b9d35b2a3730cf80816882"/>
    <w:p>
      <w:pPr>
        <w:pStyle w:val="Heading2"/>
      </w:pPr>
      <w:r>
        <w:t xml:space="preserve">Challenges Faced by Surgeons in Philippines Manila</w:t>
      </w:r>
    </w:p>
    <w:p>
      <w:pPr>
        <w:pStyle w:val="FirstParagraph"/>
      </w:pPr>
      <w:r>
        <w:t xml:space="preserve">Despite their critical role, surgeons in</w:t>
      </w:r>
      <w:r>
        <w:t xml:space="preserve"> </w:t>
      </w:r>
      <w:r>
        <w:rPr>
          <w:bCs/>
          <w:b/>
        </w:rPr>
        <w:t xml:space="preserve">Philippines Manila</w:t>
      </w:r>
      <w:r>
        <w:t xml:space="preserve"> </w:t>
      </w:r>
      <w:r>
        <w:t xml:space="preserve">face significant challenges. One of the most pressing issues is the strain on public healthcare infrastructure. Overcrowded hospitals, such as the Philippine General Hospital and Metro Manila Medical Center, often lead to long wait times and limited resources for elective surgeries. Private sector options are available but are frequently inaccessible to lower-income patients due to high costs.</w:t>
      </w:r>
    </w:p>
    <w:p>
      <w:pPr>
        <w:pStyle w:val="BodyText"/>
      </w:pPr>
      <w:r>
        <w:t xml:space="preserve">Another challenge is the shortage of specialized surgeons in niche fields such as neurosurgery, cardiac surgery, and pediatric surgery. A 2023 report by the</w:t>
      </w:r>
      <w:r>
        <w:t xml:space="preserve"> </w:t>
      </w:r>
      <w:r>
        <w:rPr>
          <w:bCs/>
          <w:b/>
        </w:rPr>
        <w:t xml:space="preserve">Philippine Medical Association</w:t>
      </w:r>
      <w:r>
        <w:t xml:space="preserve"> </w:t>
      </w:r>
      <w:r>
        <w:t xml:space="preserve">highlighted that Manila hospitals require an additional 300 specialists to meet demand. This gap is exacerbated by a brain drain phenomenon, where many Filipino surgeons seek opportunities abroad for better pay and working conditions.</w:t>
      </w:r>
    </w:p>
    <w:p>
      <w:pPr>
        <w:pStyle w:val="BodyText"/>
      </w:pPr>
      <w:r>
        <w:t xml:space="preserve">The urban environment of</w:t>
      </w:r>
      <w:r>
        <w:t xml:space="preserve"> </w:t>
      </w:r>
      <w:r>
        <w:rPr>
          <w:bCs/>
          <w:b/>
        </w:rPr>
        <w:t xml:space="preserve">Philippines Manila</w:t>
      </w:r>
      <w:r>
        <w:t xml:space="preserve"> </w:t>
      </w:r>
      <w:r>
        <w:t xml:space="preserve">also presents unique logistical hurdles. Surgeons must contend with traffic congestion that delays emergency response times and the risk of infectious disease outbreaks in densely populated areas. The 2020–2021 pandemic underscored these vulnerabilities, as hospitals were overwhelmed with cases and surgeons worked under immense pressure to manage both surgical backlogs and acute care needs.</w:t>
      </w:r>
    </w:p>
    <w:bookmarkEnd w:id="22"/>
    <w:bookmarkStart w:id="23" w:name="educational-and-professional-development"/>
    <w:p>
      <w:pPr>
        <w:pStyle w:val="Heading2"/>
      </w:pPr>
      <w:r>
        <w:t xml:space="preserve">Educational and Professional Development</w:t>
      </w:r>
    </w:p>
    <w:p>
      <w:pPr>
        <w:pStyle w:val="FirstParagraph"/>
      </w:pPr>
      <w:r>
        <w:t xml:space="preserve">To address these challenges, the training of surgeons in</w:t>
      </w:r>
      <w:r>
        <w:t xml:space="preserve"> </w:t>
      </w:r>
      <w:r>
        <w:rPr>
          <w:bCs/>
          <w:b/>
        </w:rPr>
        <w:t xml:space="preserve">Philippines Manila</w:t>
      </w:r>
      <w:r>
        <w:t xml:space="preserve"> </w:t>
      </w:r>
      <w:r>
        <w:t xml:space="preserve">must evolve. Medical schools in the city are increasingly integrating technology-driven learning tools, such as virtual reality simulations for surgical procedures, to enhance hands-on training. Additionally, partnerships between local hospitals and international institutions (e.g., the University of Tokyo or Johns Hopkins Hospital) have facilitated exchange programs that allow Filipino surgeons to gain exposure to advanced techniques.</w:t>
      </w:r>
    </w:p>
    <w:p>
      <w:pPr>
        <w:pStyle w:val="BodyText"/>
      </w:pPr>
      <w:r>
        <w:t xml:space="preserve">Continuing medical education (CME) is another cornerstone of professional development. Surgeons in Manila are required to complete CME credits annually, ensuring they remain updated on the latest advancements in their fields. Organizations like the</w:t>
      </w:r>
      <w:r>
        <w:t xml:space="preserve"> </w:t>
      </w:r>
      <w:r>
        <w:rPr>
          <w:bCs/>
          <w:b/>
        </w:rPr>
        <w:t xml:space="preserve">Surgical Society of the Philippines</w:t>
      </w:r>
      <w:r>
        <w:t xml:space="preserve"> </w:t>
      </w:r>
      <w:r>
        <w:t xml:space="preserve">play a vital role in organizing conferences and workshops that foster knowledge-sharing among peers.</w:t>
      </w:r>
    </w:p>
    <w:bookmarkEnd w:id="23"/>
    <w:bookmarkStart w:id="24" w:name="public-health-impact-and-innovations"/>
    <w:p>
      <w:pPr>
        <w:pStyle w:val="Heading2"/>
      </w:pPr>
      <w:r>
        <w:t xml:space="preserve">Public Health Impact and Innovations</w:t>
      </w:r>
    </w:p>
    <w:p>
      <w:pPr>
        <w:pStyle w:val="FirstParagraph"/>
      </w:pPr>
      <w:r>
        <w:t xml:space="preserve">The work of surgeons in</w:t>
      </w:r>
      <w:r>
        <w:t xml:space="preserve"> </w:t>
      </w:r>
      <w:r>
        <w:rPr>
          <w:bCs/>
          <w:b/>
        </w:rPr>
        <w:t xml:space="preserve">Philippines Manila</w:t>
      </w:r>
      <w:r>
        <w:t xml:space="preserve"> </w:t>
      </w:r>
      <w:r>
        <w:t xml:space="preserve">has a profound impact on public health outcomes. For instance, initiatives such as the</w:t>
      </w:r>
      <w:r>
        <w:t xml:space="preserve"> </w:t>
      </w:r>
      <w:r>
        <w:rPr>
          <w:bCs/>
          <w:b/>
        </w:rPr>
        <w:t xml:space="preserve">National Trauma Center Network</w:t>
      </w:r>
      <w:r>
        <w:t xml:space="preserve">, which includes Manila-based hospitals, have significantly reduced mortality rates from road traffic accidents through improved emergency surgical care. Similarly, advancements in minimally invasive surgery have enabled patients to recover faster and return to daily activities with fewer complications.</w:t>
      </w:r>
    </w:p>
    <w:p>
      <w:pPr>
        <w:pStyle w:val="BodyText"/>
      </w:pPr>
      <w:r>
        <w:t xml:space="preserve">Technological innovation is also reshaping the surgeon’s role. Telemedicine platforms are being utilized for pre-operative consultations and post-operative follow-ups, particularly for patients in rural areas who travel to Manila for treatment. Moreover, robotic-assisted surgery is gaining traction in private hospitals, offering greater precision and reducing recovery times.</w:t>
      </w:r>
    </w:p>
    <w:bookmarkEnd w:id="24"/>
    <w:bookmarkStart w:id="25" w:name="future-prospects-and-recommendations"/>
    <w:p>
      <w:pPr>
        <w:pStyle w:val="Heading2"/>
      </w:pPr>
      <w:r>
        <w:t xml:space="preserve">Future Prospects and Recommendations</w:t>
      </w:r>
    </w:p>
    <w:p>
      <w:pPr>
        <w:pStyle w:val="FirstParagraph"/>
      </w:pPr>
      <w:r>
        <w:t xml:space="preserve">Looking ahead, the future of surgeons in</w:t>
      </w:r>
      <w:r>
        <w:t xml:space="preserve"> </w:t>
      </w:r>
      <w:r>
        <w:rPr>
          <w:bCs/>
          <w:b/>
        </w:rPr>
        <w:t xml:space="preserve">Philippines Manila</w:t>
      </w:r>
      <w:r>
        <w:t xml:space="preserve"> </w:t>
      </w:r>
      <w:r>
        <w:t xml:space="preserve">hinges on addressing systemic inequities and investing in sustainable healthcare infrastructure. Key recommendations include:</w:t>
      </w:r>
    </w:p>
    <w:p>
      <w:pPr>
        <w:numPr>
          <w:ilvl w:val="0"/>
          <w:numId w:val="1001"/>
        </w:numPr>
        <w:pStyle w:val="Compact"/>
      </w:pPr>
      <w:r>
        <w:rPr>
          <w:bCs/>
          <w:b/>
        </w:rPr>
        <w:t xml:space="preserve">Increasing funding for public hospitals</w:t>
      </w:r>
      <w:r>
        <w:t xml:space="preserve">: This would reduce the financial burden on patients and allow surgeons to focus on quality care rather than administrative challenges.</w:t>
      </w:r>
    </w:p>
    <w:p>
      <w:pPr>
        <w:numPr>
          <w:ilvl w:val="0"/>
          <w:numId w:val="1001"/>
        </w:numPr>
        <w:pStyle w:val="Compact"/>
      </w:pPr>
      <w:r>
        <w:rPr>
          <w:bCs/>
          <w:b/>
        </w:rPr>
        <w:t xml:space="preserve">Encouraging retention of specialists</w:t>
      </w:r>
      <w:r>
        <w:t xml:space="preserve">: Competitive salaries, improved work-life balance, and opportunities for research could mitigate brain drain.</w:t>
      </w:r>
    </w:p>
    <w:p>
      <w:pPr>
        <w:numPr>
          <w:ilvl w:val="0"/>
          <w:numId w:val="1001"/>
        </w:numPr>
        <w:pStyle w:val="Compact"/>
      </w:pPr>
      <w:r>
        <w:rPr>
          <w:bCs/>
          <w:b/>
        </w:rPr>
        <w:t xml:space="preserve">Strengthening rural-urban healthcare linkages</w:t>
      </w:r>
      <w:r>
        <w:t xml:space="preserve">: Surgeons in Manila could collaborate with provincial medical centers to provide remote consultations and training programs.</w:t>
      </w:r>
    </w:p>
    <w:p>
      <w:pPr>
        <w:numPr>
          <w:ilvl w:val="0"/>
          <w:numId w:val="1001"/>
        </w:numPr>
        <w:pStyle w:val="Compact"/>
      </w:pPr>
      <w:r>
        <w:rPr>
          <w:bCs/>
          <w:b/>
        </w:rPr>
        <w:t xml:space="preserve">Expanding digital health infrastructure</w:t>
      </w:r>
      <w:r>
        <w:t xml:space="preserve">: Investments in telemedicine and electronic health records would streamline operations and improve patient outcomes.</w:t>
      </w:r>
    </w:p>
    <w:p>
      <w:pPr>
        <w:pStyle w:val="FirstParagraph"/>
      </w:pPr>
      <w:r>
        <w:t xml:space="preserve">The role of the surgeon in</w:t>
      </w:r>
      <w:r>
        <w:t xml:space="preserve"> </w:t>
      </w:r>
      <w:r>
        <w:rPr>
          <w:bCs/>
          <w:b/>
        </w:rPr>
        <w:t xml:space="preserve">Philippines Manila</w:t>
      </w:r>
      <w:r>
        <w:t xml:space="preserve"> </w:t>
      </w:r>
      <w:r>
        <w:t xml:space="preserve">is both a privilege and a responsibility. As the city continues to grow, so too must its commitment to ensuring that surgical care remains accessible, equitable, and at the forefront of medical innovation. This abstract academic document underscores the need for interdisciplinary collaboration between policymakers, medical professionals, and educators to achieve these goals.</w:t>
      </w:r>
    </w:p>
    <w:bookmarkEnd w:id="25"/>
    <w:bookmarkStart w:id="26" w:name="conclusion"/>
    <w:p>
      <w:pPr>
        <w:pStyle w:val="Heading2"/>
      </w:pPr>
      <w:r>
        <w:t xml:space="preserve">Conclusion</w:t>
      </w:r>
    </w:p>
    <w:p>
      <w:pPr>
        <w:pStyle w:val="FirstParagraph"/>
      </w:pPr>
      <w:r>
        <w:t xml:space="preserve">In conclusion, surgeons in</w:t>
      </w:r>
      <w:r>
        <w:t xml:space="preserve"> </w:t>
      </w:r>
      <w:r>
        <w:rPr>
          <w:bCs/>
          <w:b/>
        </w:rPr>
        <w:t xml:space="preserve">Philippines Manila</w:t>
      </w:r>
      <w:r>
        <w:t xml:space="preserve"> </w:t>
      </w:r>
      <w:r>
        <w:t xml:space="preserve">are indispensable to the health and well-being of the urban population. Their work is shaped by a unique set of challenges and opportunities that require tailored solutions. By addressing systemic issues, embracing technological advancements, and fostering a culture of continuous improvement, the surgical community can ensure that Manila remains a leader in medical excellence within</w:t>
      </w:r>
      <w:r>
        <w:t xml:space="preserve"> </w:t>
      </w:r>
      <w:r>
        <w:rPr>
          <w:bCs/>
          <w:b/>
        </w:rPr>
        <w:t xml:space="preserve">Philippines</w:t>
      </w:r>
      <w:r>
        <w:t xml:space="preserve">. This academic exploration serves as a foundation for further research and policy development aimed at strengthening surgical care in one of Southeast Asia’s most vital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the Philippines Manila</dc:title>
  <dc:creator/>
  <dc:language>en</dc:language>
  <cp:keywords/>
  <dcterms:created xsi:type="dcterms:W3CDTF">2026-07-20T04:43:12Z</dcterms:created>
  <dcterms:modified xsi:type="dcterms:W3CDTF">2026-07-20T04:43:12Z</dcterms:modified>
</cp:coreProperties>
</file>

<file path=docProps/custom.xml><?xml version="1.0" encoding="utf-8"?>
<Properties xmlns="http://schemas.openxmlformats.org/officeDocument/2006/custom-properties" xmlns:vt="http://schemas.openxmlformats.org/officeDocument/2006/docPropsVTypes"/>
</file>