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abc57e3894c91fe03638292a224b5615e4a8388"/>
    <w:p>
      <w:pPr>
        <w:pStyle w:val="Heading1"/>
      </w:pPr>
      <w:r>
        <w:t xml:space="preserve">Abstract Academic Document: The Role of the Surgeon in South Africa, Johannesburg</w:t>
      </w:r>
    </w:p>
    <w:p>
      <w:pPr>
        <w:pStyle w:val="FirstParagraph"/>
      </w:pPr>
      <w:r>
        <w:rPr>
          <w:bCs/>
          <w:b/>
        </w:rPr>
        <w:t xml:space="preserve">Abstract:</w:t>
      </w:r>
    </w:p>
    <w:p>
      <w:pPr>
        <w:pStyle w:val="BodyText"/>
      </w:pPr>
      <w:r>
        <w:t xml:space="preserve">In the dynamic and complex healthcare landscape of South Africa, particularly within the bustling metropolis of Johannesburg, the role of a</w:t>
      </w:r>
      <w:r>
        <w:t xml:space="preserve"> </w:t>
      </w:r>
      <w:r>
        <w:rPr>
          <w:bCs/>
          <w:b/>
        </w:rPr>
        <w:t xml:space="preserve">surgeon</w:t>
      </w:r>
      <w:r>
        <w:t xml:space="preserve"> </w:t>
      </w:r>
      <w:r>
        <w:t xml:space="preserve">extends far beyond clinical expertise. This document explores the multifaceted responsibilities of a surgeon in Johannesburg, emphasizing their critical contributions to public health, medical innovation, and equitable healthcare delivery. As one of Africa’s largest urban centers and a hub for medical research and education, Johannesburg presents unique challenges and opportunities for surgeons operating in both public and private healthcare sectors. The</w:t>
      </w:r>
      <w:r>
        <w:t xml:space="preserve"> </w:t>
      </w:r>
      <w:r>
        <w:rPr>
          <w:bCs/>
          <w:b/>
        </w:rPr>
        <w:t xml:space="preserve">surgeon</w:t>
      </w:r>
      <w:r>
        <w:t xml:space="preserve"> </w:t>
      </w:r>
      <w:r>
        <w:t xml:space="preserve">in this context must navigate a socio-political environment marked by historical inequalities, resource disparities, and the growing burden of non-communicable diseases. This academic abstract examines the evolution of surgical practice in Johannesburg, the training pathways for surgeons, ethical considerations in medical decision-making, and the impact of surgeon-led initiatives on public health outcomes in South Africa.</w:t>
      </w:r>
    </w:p>
    <w:bookmarkStart w:id="20" w:name="X9ea9bcc7ff5aa6f7ecc18cfda6e1b8224afc505"/>
    <w:p>
      <w:pPr>
        <w:pStyle w:val="Heading2"/>
      </w:pPr>
      <w:r>
        <w:t xml:space="preserve">1. Introduction: The Surgeon's Role in Johannesburg’s Healthcare Ecosystem</w:t>
      </w:r>
    </w:p>
    <w:p>
      <w:pPr>
        <w:pStyle w:val="FirstParagraph"/>
      </w:pPr>
      <w:r>
        <w:t xml:space="preserve">Johannesburg, as the economic and cultural heart of South Africa, is home to a diverse population with significant disparities in access to healthcare services. The city’s sprawling urban footprint includes both affluent suburbs and impoverished townships, creating a stark contrast in medical infrastructure and patient care. A</w:t>
      </w:r>
      <w:r>
        <w:t xml:space="preserve"> </w:t>
      </w:r>
      <w:r>
        <w:rPr>
          <w:bCs/>
          <w:b/>
        </w:rPr>
        <w:t xml:space="preserve">surgeon</w:t>
      </w:r>
      <w:r>
        <w:t xml:space="preserve"> </w:t>
      </w:r>
      <w:r>
        <w:t xml:space="preserve">operating in Johannesburg must therefore be equipped not only with technical proficiency but also with cultural competence, adaptability, and an understanding of systemic barriers to healthcare access. This document highlights how the surgical profession has evolved to meet the demands of a rapidly urbanizing population while addressing historical inequities exacerbated by apartheid policies.</w:t>
      </w:r>
    </w:p>
    <w:bookmarkEnd w:id="20"/>
    <w:bookmarkStart w:id="21" w:name="X8e2522e676f42af3aec1f78ccedbc57026bc6b4"/>
    <w:p>
      <w:pPr>
        <w:pStyle w:val="Heading2"/>
      </w:pPr>
      <w:r>
        <w:t xml:space="preserve">2. Surgeon Training and Education in South Africa</w:t>
      </w:r>
    </w:p>
    <w:p>
      <w:pPr>
        <w:pStyle w:val="FirstParagraph"/>
      </w:pPr>
      <w:r>
        <w:t xml:space="preserve">Becoming a surgeon in South Africa requires rigorous academic training and practical experience, typically spanning over 10 years. Medical graduates from institutions such as the University of the Witwatersrand (Wits) or Stellenbosch University undergo specialized surgical residencies accredited by the Health Professions Council of South Africa (HPCSA). In Johannesburg, surgeons often train at tertiary hospitals like Chris Hani Baragwanath Hospital, a facility that serves as both a teaching institution and a primary care provider for millions. The curriculum emphasizes not only technical skills but also ethical training, patient-centered care, and the realities of working in resource-constrained environments.</w:t>
      </w:r>
    </w:p>
    <w:bookmarkEnd w:id="21"/>
    <w:bookmarkStart w:id="22" w:name="X5690f836f6a5dde1846dddc714120503fbad36f"/>
    <w:p>
      <w:pPr>
        <w:pStyle w:val="Heading2"/>
      </w:pPr>
      <w:r>
        <w:t xml:space="preserve">3. Challenges Faced by Surgeons in Johannesburg</w:t>
      </w:r>
    </w:p>
    <w:p>
      <w:pPr>
        <w:pStyle w:val="FirstParagraph"/>
      </w:pPr>
      <w:r>
        <w:t xml:space="preserve">The</w:t>
      </w:r>
      <w:r>
        <w:t xml:space="preserve"> </w:t>
      </w:r>
      <w:r>
        <w:rPr>
          <w:bCs/>
          <w:b/>
        </w:rPr>
        <w:t xml:space="preserve">surgeon</w:t>
      </w:r>
      <w:r>
        <w:t xml:space="preserve"> </w:t>
      </w:r>
      <w:r>
        <w:t xml:space="preserve">in Johannesburg operates within a healthcare system characterized by uneven resource distribution, understaffing, and high patient volumes. Public hospitals often face chronic shortages of surgical instruments, anesthetics, and post-operative care facilities. Additionally, surgeons must contend with the dual burden of infectious diseases (such as tuberculosis and HIV) and rising rates of non-communicable conditions like diabetes and cardiovascular disease. The impact of poverty on health outcomes further complicates surgical interventions, as patients may delay seeking care due to financial constraints or lack of insurance.</w:t>
      </w:r>
    </w:p>
    <w:p>
      <w:pPr>
        <w:numPr>
          <w:ilvl w:val="0"/>
          <w:numId w:val="1001"/>
        </w:numPr>
        <w:pStyle w:val="Compact"/>
      </w:pPr>
      <w:r>
        <w:rPr>
          <w:bCs/>
          <w:b/>
        </w:rPr>
        <w:t xml:space="preserve">Resource Allocation:</w:t>
      </w:r>
      <w:r>
        <w:t xml:space="preserve"> </w:t>
      </w:r>
      <w:r>
        <w:t xml:space="preserve">Surgeons in public hospitals frequently encounter shortages of essential medical supplies and equipment.</w:t>
      </w:r>
    </w:p>
    <w:p>
      <w:pPr>
        <w:numPr>
          <w:ilvl w:val="0"/>
          <w:numId w:val="1001"/>
        </w:numPr>
        <w:pStyle w:val="Compact"/>
      </w:pPr>
      <w:r>
        <w:rPr>
          <w:bCs/>
          <w:b/>
        </w:rPr>
        <w:t xml:space="preserve">Ethical Dilemmas:</w:t>
      </w:r>
      <w:r>
        <w:t xml:space="preserve"> </w:t>
      </w:r>
      <w:r>
        <w:t xml:space="preserve">Decisions about triaging patients during overcrowding crises require careful ethical consideration.</w:t>
      </w:r>
    </w:p>
    <w:p>
      <w:pPr>
        <w:numPr>
          <w:ilvl w:val="0"/>
          <w:numId w:val="1001"/>
        </w:numPr>
        <w:pStyle w:val="Compact"/>
      </w:pPr>
      <w:r>
        <w:rPr>
          <w:bCs/>
          <w:b/>
        </w:rPr>
        <w:t xml:space="preserve">Cultural Competence:</w:t>
      </w:r>
      <w:r>
        <w:t xml:space="preserve"> </w:t>
      </w:r>
      <w:r>
        <w:t xml:space="preserve">Addressing disparities in healthcare access requires understanding the socio-economic backgrounds of patients.</w:t>
      </w:r>
    </w:p>
    <w:bookmarkEnd w:id="22"/>
    <w:bookmarkStart w:id="23" w:name="Xac44314496fc7b2419ffa1a582fa9dfd3d78180"/>
    <w:p>
      <w:pPr>
        <w:pStyle w:val="Heading2"/>
      </w:pPr>
      <w:r>
        <w:t xml:space="preserve">4. Innovations and Contributions of Surgeons in Johannesburg</w:t>
      </w:r>
    </w:p>
    <w:p>
      <w:pPr>
        <w:pStyle w:val="FirstParagraph"/>
      </w:pPr>
      <w:r>
        <w:t xml:space="preserve">In response to these challenges, surgeons in Johannesburg have pioneered innovative approaches to improve healthcare delivery. Telemedicine platforms are increasingly used to connect rural patients with specialist consultations, while mobile surgical units have been deployed to underserved areas. Academic institutions in the city are also at the forefront of medical research, with surgeons contributing to studies on trauma care, cancer treatment protocols, and minimally invasive procedures. The University of the Witwatersrand’s Department of Surgery has collaborated with international partners to enhance surgical training programs and address global health disparities.</w:t>
      </w:r>
    </w:p>
    <w:p>
      <w:pPr>
        <w:pStyle w:val="BodyText"/>
      </w:pPr>
      <w:r>
        <w:t xml:space="preserve">Surgeons in Johannesburg have also played a pivotal role in public health campaigns, such as initiatives to reduce maternal mortality rates through improved access to emergency obstetric care. Their leadership extends beyond the operating room, influencing policy decisions and advocating for systemic reforms aimed at equitable healthcare distribution across South Africa.</w:t>
      </w:r>
    </w:p>
    <w:bookmarkEnd w:id="23"/>
    <w:bookmarkStart w:id="24" w:name="X4f0a6b8c3b7622756c9c550bcc0095cda16852f"/>
    <w:p>
      <w:pPr>
        <w:pStyle w:val="Heading2"/>
      </w:pPr>
      <w:r>
        <w:t xml:space="preserve">5. Ethical and Social Responsibility of Surgeons</w:t>
      </w:r>
    </w:p>
    <w:p>
      <w:pPr>
        <w:pStyle w:val="FirstParagraph"/>
      </w:pPr>
      <w:r>
        <w:t xml:space="preserve">The</w:t>
      </w:r>
      <w:r>
        <w:t xml:space="preserve"> </w:t>
      </w:r>
      <w:r>
        <w:rPr>
          <w:bCs/>
          <w:b/>
        </w:rPr>
        <w:t xml:space="preserve">surgeon</w:t>
      </w:r>
      <w:r>
        <w:t xml:space="preserve"> </w:t>
      </w:r>
      <w:r>
        <w:t xml:space="preserve">in Johannesburg is not merely a medical practitioner but also a guardian of public health ethics. Ethical training programs emphasize the importance of informed consent, confidentiality, and the equitable allocation of scarce resources. In a context where healthcare disparities persist, surgeons are often called upon to balance clinical best practices with social justice considerations. For instance, decisions about prioritizing patients during surgical waiting lists must account for both medical urgency and socio-economic factors.</w:t>
      </w:r>
    </w:p>
    <w:bookmarkEnd w:id="24"/>
    <w:bookmarkStart w:id="25" w:name="X6376e4403974beb56defc0fb8bdc622290390f7"/>
    <w:p>
      <w:pPr>
        <w:pStyle w:val="Heading2"/>
      </w:pPr>
      <w:r>
        <w:t xml:space="preserve">6. Conclusion: The Surgeon’s Legacy in South Africa’s Healthcare Future</w:t>
      </w:r>
    </w:p>
    <w:p>
      <w:pPr>
        <w:pStyle w:val="FirstParagraph"/>
      </w:pPr>
      <w:r>
        <w:t xml:space="preserve">The role of the</w:t>
      </w:r>
      <w:r>
        <w:t xml:space="preserve"> </w:t>
      </w:r>
      <w:r>
        <w:rPr>
          <w:bCs/>
          <w:b/>
        </w:rPr>
        <w:t xml:space="preserve">surgeon</w:t>
      </w:r>
      <w:r>
        <w:t xml:space="preserve"> </w:t>
      </w:r>
      <w:r>
        <w:t xml:space="preserve">in Johannesburg exemplifies the intersection of clinical excellence, social responsibility, and innovation in South Africa’s healthcare system. As the city continues to grapple with demographic shifts, economic pressures, and health challenges, surgeons will remain at the forefront of efforts to improve outcomes for all patients. This academic abstract underscores the need for sustained investment in surgical education, infrastructure development, and policy reforms to ensure that Johannesburg—and by extension South Africa—can achieve its vision of equitable healthcare access. The</w:t>
      </w:r>
      <w:r>
        <w:t xml:space="preserve"> </w:t>
      </w:r>
      <w:r>
        <w:rPr>
          <w:bCs/>
          <w:b/>
        </w:rPr>
        <w:t xml:space="preserve">surgeon</w:t>
      </w:r>
      <w:r>
        <w:t xml:space="preserve"> </w:t>
      </w:r>
      <w:r>
        <w:t xml:space="preserve">is not only a healer but also a leader in shaping the future of public health in this vibrant and complex urban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South Africa Johannesburg</dc:title>
  <dc:creator/>
  <dc:language>en</dc:language>
  <cp:keywords/>
  <dcterms:created xsi:type="dcterms:W3CDTF">2026-07-24T00:03:09Z</dcterms:created>
  <dcterms:modified xsi:type="dcterms:W3CDTF">2026-07-24T00:03:09Z</dcterms:modified>
</cp:coreProperties>
</file>

<file path=docProps/custom.xml><?xml version="1.0" encoding="utf-8"?>
<Properties xmlns="http://schemas.openxmlformats.org/officeDocument/2006/custom-properties" xmlns:vt="http://schemas.openxmlformats.org/officeDocument/2006/docPropsVTypes"/>
</file>