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Surgeons</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05378a80a63ada826fa94a7c7a1f21cca8e4a75"/>
    <w:p>
      <w:pPr>
        <w:pStyle w:val="Heading1"/>
      </w:pPr>
      <w:r>
        <w:t xml:space="preserve">Abstract Academic Document on Surgeons in Sri Lanka Colombo</w:t>
      </w:r>
    </w:p>
    <w:p>
      <w:pPr>
        <w:pStyle w:val="FirstParagraph"/>
      </w:pPr>
      <w:r>
        <w:rPr>
          <w:bCs/>
          <w:b/>
        </w:rPr>
        <w:t xml:space="preserve">Introduction:</w:t>
      </w:r>
      <w:r>
        <w:t xml:space="preserve"> </w:t>
      </w:r>
      <w:r>
        <w:t xml:space="preserve">The role of a surgeon in contemporary healthcare systems is both critical and multifaceted, requiring not only technical expertise but also a deep understanding of clinical ethics, public health challenges, and the socio-economic dynamics of their region. This abstract academic document focuses specifically on the profession and responsibilities of surgeons operating within the context of</w:t>
      </w:r>
      <w:r>
        <w:t xml:space="preserve"> </w:t>
      </w:r>
      <w:r>
        <w:rPr>
          <w:bCs/>
          <w:b/>
        </w:rPr>
        <w:t xml:space="preserve">Sri Lanka Colombo</w:t>
      </w:r>
      <w:r>
        <w:t xml:space="preserve">, a city that serves as both the cultural and economic epicenter of Sri Lanka. Colombo’s unique healthcare landscape, characterized by a blend of public and private medical institutions, presents distinct challenges and opportunities for surgeons in their pursuit of excellence in patient care. This document examines the educational pathways, professional responsibilities, systemic challenges, and contributions of surgeons in Colombo to both individual patient outcomes and broader public health initiatives. By contextualizing these aspects within Sri Lanka’s healthcare framework, the discussion highlights the pivotal role that surgeons play as leaders and innovators in Colombo’s medical field.</w:t>
      </w:r>
    </w:p>
    <w:bookmarkStart w:id="20" w:name="X68be486c520c9407c9ee618aa51291978a241d8"/>
    <w:p>
      <w:pPr>
        <w:pStyle w:val="Heading2"/>
      </w:pPr>
      <w:r>
        <w:t xml:space="preserve">Educational and Professional Development of Surgeons in Sri Lanka Colombo</w:t>
      </w:r>
    </w:p>
    <w:p>
      <w:pPr>
        <w:pStyle w:val="FirstParagraph"/>
      </w:pPr>
      <w:r>
        <w:rPr>
          <w:bCs/>
          <w:b/>
        </w:rPr>
        <w:t xml:space="preserve">Surgeon</w:t>
      </w:r>
      <w:r>
        <w:t xml:space="preserve"> </w:t>
      </w:r>
      <w:r>
        <w:t xml:space="preserve">training in Sri Lanka is a rigorous, decade-long journey that begins with undergraduate medical education at institutions such as the University of Colombo’s Faculty of Medicine. Following this, aspiring surgeons must complete postgraduate surgical training through the Sri Lanka Medical Council (SLMC)-accredited programs. Colombo, being home to premier hospitals like the General Hospital Colombo and private centers such as Asiri Hospitals and Columbo Hospitals, offers a dynamic environment for surgical training. The exposure to both urban tertiary care facilities and rural outreach programs ensures that surgeons in Colombo are equipped to address a wide spectrum of medical conditions.</w:t>
      </w:r>
    </w:p>
    <w:p>
      <w:pPr>
        <w:pStyle w:val="BodyText"/>
      </w:pPr>
      <w:r>
        <w:t xml:space="preserve">The SLMC mandates structured residency programs, emphasizing hands-on experience in various surgical specialties, including general surgery, orthopedics, and cardiothoracic surgery. Additionally, Colombo’s proximity to international medical hubs allows for collaborations with foreign institutions, enabling surgeons to partake in global conferences and advanced training modules. This integration of local and international perspectives enhances the quality of care provided by Colombo-based surgeons.</w:t>
      </w:r>
    </w:p>
    <w:bookmarkEnd w:id="20"/>
    <w:bookmarkStart w:id="21" w:name="X2d7189e9b6898979bcc65f927847e4d9aad737f"/>
    <w:p>
      <w:pPr>
        <w:pStyle w:val="Heading2"/>
      </w:pPr>
      <w:r>
        <w:t xml:space="preserve">Systemic Challenges Faced by Surgeons in Sri Lanka Colombo</w:t>
      </w:r>
    </w:p>
    <w:p>
      <w:pPr>
        <w:pStyle w:val="FirstParagraph"/>
      </w:pPr>
      <w:r>
        <w:rPr>
          <w:bCs/>
          <w:b/>
        </w:rPr>
        <w:t xml:space="preserve">Sri Lanka Colombo</w:t>
      </w:r>
      <w:r>
        <w:t xml:space="preserve">, despite its advancements in healthcare infrastructure, faces systemic challenges that impact the efficacy and sustainability of surgical services. One significant issue is the uneven distribution of medical resources between public and private sectors. While public hospitals like the National Hospital of Sri Lanka serve as training grounds for surgeons, they often grapple with overcrowding, limited equipment, and underfunded facilities. In contrast, private hospitals in Colombo benefit from better infrastructure but may lack the same level of community outreach.</w:t>
      </w:r>
    </w:p>
    <w:p>
      <w:pPr>
        <w:pStyle w:val="BodyText"/>
      </w:pPr>
      <w:r>
        <w:t xml:space="preserve">The surge in demand for surgical services due to urbanization and lifestyle-related ailments (e.g., obesity, diabetes) has further strained the system. Surgeons in Colombo are frequently called upon to manage complex cases, often with limited time and resources. Additionally, the reliance on imported medical supplies and equipment raises concerns about cost-effectiveness and long-term sustainability for both public health services and private practices.</w:t>
      </w:r>
    </w:p>
    <w:bookmarkEnd w:id="21"/>
    <w:bookmarkStart w:id="22" w:name="X17a64225daa2b09c4ec533677d93c65b8659879"/>
    <w:p>
      <w:pPr>
        <w:pStyle w:val="Heading2"/>
      </w:pPr>
      <w:r>
        <w:t xml:space="preserve">Contributions of Surgeons to Public Health in Sri Lanka Colombo</w:t>
      </w:r>
    </w:p>
    <w:p>
      <w:pPr>
        <w:pStyle w:val="FirstParagraph"/>
      </w:pPr>
      <w:r>
        <w:t xml:space="preserve">Surgeons in Colombo play a vital role in addressing public health crises, including infectious disease outbreaks and natural disasters. During events such as the 2019–2020 economic crisis or the ongoing challenges posed by non-communicable diseases (NCDs), surgeons have been instrumental in developing rapid-response protocols and triage systems. Their work extends beyond individual patient care to include research, policy advocacy, and community education initiatives.</w:t>
      </w:r>
    </w:p>
    <w:p>
      <w:pPr>
        <w:pStyle w:val="BodyText"/>
      </w:pPr>
      <w:r>
        <w:t xml:space="preserve">For instance, Colombo-based surgeons have spearheaded campaigns to reduce maternal mortality rates through improved access to emergency obstetric care. They have also collaborated with NGOs like the Medical Trust of Sri Lanka to provide free surgical services in underserved communities. These efforts underscore the dual role of surgeons as healers and public health advocates.</w:t>
      </w:r>
    </w:p>
    <w:bookmarkEnd w:id="22"/>
    <w:bookmarkStart w:id="23" w:name="Xe509754fe9b8210d17558e11996f4466563afd3"/>
    <w:p>
      <w:pPr>
        <w:pStyle w:val="Heading2"/>
      </w:pPr>
      <w:r>
        <w:t xml:space="preserve">Innovation and Future Directions for Surgeons in Sri Lanka Colombo</w:t>
      </w:r>
    </w:p>
    <w:p>
      <w:pPr>
        <w:pStyle w:val="FirstParagraph"/>
      </w:pPr>
      <w:r>
        <w:t xml:space="preserve">The future of surgical practice in Colombo hinges on innovation, technology integration, and policy reform. Telemedicine and robotic-assisted surgery are gaining traction as tools to enhance precision and accessibility. For example, the introduction of da Vinci Surgical Systems at private hospitals like BPS Hospitals in Colombo has revolutionized minimally invasive procedures.</w:t>
      </w:r>
    </w:p>
    <w:p>
      <w:pPr>
        <w:pStyle w:val="BodyText"/>
      </w:pPr>
      <w:r>
        <w:t xml:space="preserve">Moreover, surgeons in Colombo are increasingly focusing on preventive medicine and patient education. Initiatives such as free health camps and public awareness campaigns on healthy lifestyles reflect a shift toward holistic healthcare delivery. To sustain these advancements, the Sri Lankan government and private stakeholders must invest in modernizing infrastructure, expanding medical education programs, and addressing workforce shortages.</w:t>
      </w:r>
    </w:p>
    <w:bookmarkEnd w:id="23"/>
    <w:bookmarkStart w:id="24" w:name="Xd5ce36ed03e72c02018368139abc253db50f3c9"/>
    <w:p>
      <w:pPr>
        <w:pStyle w:val="Heading2"/>
      </w:pPr>
      <w:r>
        <w:t xml:space="preserve">Conclusion: The Surgeon’s Role as a Pillar of Colombo’s Healthcare</w:t>
      </w:r>
    </w:p>
    <w:p>
      <w:pPr>
        <w:pStyle w:val="FirstParagraph"/>
      </w:pPr>
      <w:r>
        <w:t xml:space="preserve">In conclusion, the profession of a</w:t>
      </w:r>
      <w:r>
        <w:t xml:space="preserve"> </w:t>
      </w:r>
      <w:r>
        <w:rPr>
          <w:bCs/>
          <w:b/>
        </w:rPr>
        <w:t xml:space="preserve">Surgeon</w:t>
      </w:r>
      <w:r>
        <w:t xml:space="preserve"> </w:t>
      </w:r>
      <w:r>
        <w:t xml:space="preserve">in Sri Lanka Colombo is deeply intertwined with the city’s healthcare ecosystem, which combines tradition with innovation. While challenges such as resource disparities and rising demand persist, surgeons in Colombo continue to demonstrate resilience and adaptability. Their contributions to both clinical practice and public health policy are indispensable for the nation’s medical progress. As Sri Lanka navigates the complexities of modernization, the role of surgeons in Colombo remains central to shaping a future where quality healthcare is accessible, equitable, and sustainable for all.</w:t>
      </w:r>
    </w:p>
    <w:p>
      <w:pPr>
        <w:pStyle w:val="BodyText"/>
      </w:pPr>
      <w:r>
        <w:rPr>
          <w:iCs/>
          <w:i/>
        </w:rPr>
        <w:t xml:space="preserve">Keywords: Surgeon, Sri Lanka Colombo, public health, medical education, healthcare challenges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Surgeons in Sri Lanka Colombo</dc:title>
  <dc:creator/>
  <cp:keywords/>
  <dcterms:created xsi:type="dcterms:W3CDTF">2026-07-24T14:57:28Z</dcterms:created>
  <dcterms:modified xsi:type="dcterms:W3CDTF">2026-07-24T14:57:28Z</dcterms:modified>
</cp:coreProperties>
</file>

<file path=docProps/custom.xml><?xml version="1.0" encoding="utf-8"?>
<Properties xmlns="http://schemas.openxmlformats.org/officeDocument/2006/custom-properties" xmlns:vt="http://schemas.openxmlformats.org/officeDocument/2006/docPropsVTypes"/>
</file>