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Switzerland</w:t>
      </w:r>
      <w:r>
        <w:t xml:space="preserve"> </w:t>
      </w:r>
      <w:r>
        <w:t xml:space="preserve">Zurich</w:t>
      </w:r>
    </w:p>
    <w:bookmarkStart w:id="26" w:name="X56de446d1d3b4939c91a473d3aefd7b15be4648"/>
    <w:p>
      <w:pPr>
        <w:pStyle w:val="Heading1"/>
      </w:pPr>
      <w:r>
        <w:t xml:space="preserve">Abstract Academic: The Role of a Surgeon in Switzerland Zurich</w:t>
      </w:r>
    </w:p>
    <w:p>
      <w:pPr>
        <w:pStyle w:val="FirstParagraph"/>
      </w:pPr>
      <w:r>
        <w:rPr>
          <w:bCs/>
          <w:b/>
        </w:rPr>
        <w:t xml:space="preserve">Abstract:</w:t>
      </w:r>
    </w:p>
    <w:p>
      <w:pPr>
        <w:pStyle w:val="BodyText"/>
      </w:pPr>
      <w:r>
        <w:t xml:space="preserve">The role of the</w:t>
      </w:r>
      <w:r>
        <w:t xml:space="preserve"> </w:t>
      </w:r>
      <w:r>
        <w:rPr>
          <w:bCs/>
          <w:b/>
        </w:rPr>
        <w:t xml:space="preserve">Surgeon</w:t>
      </w:r>
      <w:r>
        <w:t xml:space="preserve"> </w:t>
      </w:r>
      <w:r>
        <w:t xml:space="preserve">in</w:t>
      </w:r>
      <w:r>
        <w:t xml:space="preserve"> </w:t>
      </w:r>
      <w:r>
        <w:rPr>
          <w:iCs/>
          <w:i/>
        </w:rPr>
        <w:t xml:space="preserve">Switzerland Zurich</w:t>
      </w:r>
      <w:r>
        <w:t xml:space="preserve"> </w:t>
      </w:r>
      <w:r>
        <w:t xml:space="preserve">is a multifaceted and highly specialized discipline that reflects the country’s commitment to excellence in medical care, innovation, and ethical standards. This academic abstract explores the unique context of surgical practice within the Swiss healthcare system, with particular emphasis on Zurich—a city renowned for its advanced medical infrastructure, rigorous regulatory frameworks, and integration of cutting-edge technology. By analyzing the educational pathways for surgeons in Switzerland Zurich, their responsibilities within a high-demand clinical environment, and their contributions to global surgical advancements, this document underscores how</w:t>
      </w:r>
      <w:r>
        <w:t xml:space="preserve"> </w:t>
      </w:r>
      <w:r>
        <w:rPr>
          <w:iCs/>
          <w:i/>
        </w:rPr>
        <w:t xml:space="preserve">Switzerland Zurich</w:t>
      </w:r>
      <w:r>
        <w:t xml:space="preserve"> </w:t>
      </w:r>
      <w:r>
        <w:t xml:space="preserve">serves as a model for surgical excellence worldwide.</w:t>
      </w:r>
    </w:p>
    <w:bookmarkStart w:id="20" w:name="Xfc850cf0a165c6a29cc8827050f05629ea289ff"/>
    <w:p>
      <w:pPr>
        <w:pStyle w:val="Heading2"/>
      </w:pPr>
      <w:r>
        <w:t xml:space="preserve">1. Introduction: The Surgical Landscape in Switzerland Zurich</w:t>
      </w:r>
    </w:p>
    <w:p>
      <w:pPr>
        <w:pStyle w:val="FirstParagraph"/>
      </w:pPr>
      <w:r>
        <w:t xml:space="preserve">Zurich, the largest city in</w:t>
      </w:r>
      <w:r>
        <w:t xml:space="preserve"> </w:t>
      </w:r>
      <w:r>
        <w:rPr>
          <w:iCs/>
          <w:i/>
        </w:rPr>
        <w:t xml:space="preserve">Switzerland</w:t>
      </w:r>
      <w:r>
        <w:t xml:space="preserve">, is home to one of Europe’s most prestigious medical centers—the University Hospital Zurich (USZ). The healthcare system in</w:t>
      </w:r>
      <w:r>
        <w:t xml:space="preserve"> </w:t>
      </w:r>
      <w:r>
        <w:rPr>
          <w:iCs/>
          <w:i/>
        </w:rPr>
        <w:t xml:space="preserve">Switzerland Zurich</w:t>
      </w:r>
      <w:r>
        <w:t xml:space="preserve"> </w:t>
      </w:r>
      <w:r>
        <w:t xml:space="preserve">is characterized by universal coverage, high patient expectations, and a strong emphasis on interdisciplinary collaboration. For the</w:t>
      </w:r>
      <w:r>
        <w:t xml:space="preserve"> </w:t>
      </w:r>
      <w:r>
        <w:rPr>
          <w:bCs/>
          <w:b/>
        </w:rPr>
        <w:t xml:space="preserve">Surgeon</w:t>
      </w:r>
      <w:r>
        <w:t xml:space="preserve">, this environment demands not only technical mastery but also an acute understanding of cultural diversity, linguistic nuances, and the ethical standards upheld by Swiss law. The Federal Act on Public Health (Federal Act on Health Insurance) ensures that all citizens have access to high-quality care, which places significant responsibility on surgeons to maintain efficiency, accuracy, and innovation in their practice.</w:t>
      </w:r>
    </w:p>
    <w:p>
      <w:pPr>
        <w:pStyle w:val="BodyText"/>
      </w:pPr>
      <w:r>
        <w:t xml:space="preserve">The</w:t>
      </w:r>
      <w:r>
        <w:t xml:space="preserve"> </w:t>
      </w:r>
      <w:r>
        <w:rPr>
          <w:bCs/>
          <w:b/>
        </w:rPr>
        <w:t xml:space="preserve">Surgeon</w:t>
      </w:r>
      <w:r>
        <w:t xml:space="preserve"> </w:t>
      </w:r>
      <w:r>
        <w:t xml:space="preserve">in</w:t>
      </w:r>
      <w:r>
        <w:t xml:space="preserve"> </w:t>
      </w:r>
      <w:r>
        <w:rPr>
          <w:iCs/>
          <w:i/>
        </w:rPr>
        <w:t xml:space="preserve">Switzerland Zurich</w:t>
      </w:r>
      <w:r>
        <w:t xml:space="preserve"> </w:t>
      </w:r>
      <w:r>
        <w:t xml:space="preserve">operates within a highly regulated framework governed by the Swiss Medical Board (SMF) and the University of Zurich’s Faculty of Medicine. These institutions ensure that all surgical professionals meet stringent criteria, including rigorous training, continuous professional development (CPD), and adherence to international standards set by organizations such as the World Health Organization (WHO).</w:t>
      </w:r>
    </w:p>
    <w:bookmarkEnd w:id="20"/>
    <w:bookmarkStart w:id="21" w:name="X1ba80a7aa1b5d1bc1d910d5b54963becef2a0a9"/>
    <w:p>
      <w:pPr>
        <w:pStyle w:val="Heading2"/>
      </w:pPr>
      <w:r>
        <w:t xml:space="preserve">2. Educational and Professional Requirements for Surgeons in Switzerland Zurich</w:t>
      </w:r>
    </w:p>
    <w:p>
      <w:pPr>
        <w:pStyle w:val="FirstParagraph"/>
      </w:pPr>
      <w:r>
        <w:t xml:space="preserve">Becoming a</w:t>
      </w:r>
      <w:r>
        <w:t xml:space="preserve"> </w:t>
      </w:r>
      <w:r>
        <w:rPr>
          <w:bCs/>
          <w:b/>
        </w:rPr>
        <w:t xml:space="preserve">Surgeon</w:t>
      </w:r>
      <w:r>
        <w:t xml:space="preserve"> </w:t>
      </w:r>
      <w:r>
        <w:t xml:space="preserve">in</w:t>
      </w:r>
      <w:r>
        <w:t xml:space="preserve"> </w:t>
      </w:r>
      <w:r>
        <w:rPr>
          <w:iCs/>
          <w:i/>
        </w:rPr>
        <w:t xml:space="preserve">Switzerland Zurich</w:t>
      </w:r>
      <w:r>
        <w:t xml:space="preserve"> </w:t>
      </w:r>
      <w:r>
        <w:t xml:space="preserve">requires a decade of dedicated study and training. The journey begins with a 6-year undergraduate medical program at the University of Zurich or another Swiss university, followed by an internship (Praktisches Jahr) that includes rotations in various medical specialties. After obtaining the Federal Diploma in Medicine (FMH), aspiring surgeons must complete a minimum of 5 years of specialized training in their chosen surgical field, such as general surgery, neurosurgery, or orthopedic surgery. This residency is conducted under the supervision of certified senior surgeons at institutions like the USZ or private hospitals such as Klinikum Belp.</w:t>
      </w:r>
    </w:p>
    <w:p>
      <w:pPr>
        <w:pStyle w:val="BodyText"/>
      </w:pPr>
      <w:r>
        <w:t xml:space="preserve">The Swiss healthcare system places a strong emphasis on</w:t>
      </w:r>
      <w:r>
        <w:t xml:space="preserve"> </w:t>
      </w:r>
      <w:r>
        <w:rPr>
          <w:iCs/>
          <w:i/>
        </w:rPr>
        <w:t xml:space="preserve">Switzerland Zurich</w:t>
      </w:r>
      <w:r>
        <w:t xml:space="preserve">-specific challenges, including multilingual patient interactions (German, English, and French being common), high patient volumes due to Zurich’s status as a global business hub, and the integration of advanced surgical technologies. Surgeons in this region must also navigate the complexities of Swiss data privacy laws (Federal Data Protection Act) when managing patient records.</w:t>
      </w:r>
    </w:p>
    <w:bookmarkEnd w:id="21"/>
    <w:bookmarkStart w:id="22" w:name="Xa6700b790124a18e85660d91ec7a2409fccb4ab"/>
    <w:p>
      <w:pPr>
        <w:pStyle w:val="Heading2"/>
      </w:pPr>
      <w:r>
        <w:t xml:space="preserve">3. Clinical Responsibilities and Innovations in Surgical Practice</w:t>
      </w:r>
    </w:p>
    <w:p>
      <w:pPr>
        <w:pStyle w:val="FirstParagraph"/>
      </w:pPr>
      <w:r>
        <w:t xml:space="preserve">The</w:t>
      </w:r>
      <w:r>
        <w:t xml:space="preserve"> </w:t>
      </w:r>
      <w:r>
        <w:rPr>
          <w:bCs/>
          <w:b/>
        </w:rPr>
        <w:t xml:space="preserve">Surgeon</w:t>
      </w:r>
      <w:r>
        <w:t xml:space="preserve"> </w:t>
      </w:r>
      <w:r>
        <w:t xml:space="preserve">in</w:t>
      </w:r>
      <w:r>
        <w:t xml:space="preserve"> </w:t>
      </w:r>
      <w:r>
        <w:rPr>
          <w:iCs/>
          <w:i/>
        </w:rPr>
        <w:t xml:space="preserve">Switzerland Zurich</w:t>
      </w:r>
      <w:r>
        <w:t xml:space="preserve"> </w:t>
      </w:r>
      <w:r>
        <w:t xml:space="preserve">is expected to excel in both routine and complex procedures, often leveraging state-of-the-art facilities such as robotic-assisted surgery systems (e.g., the da Vinci Surgical System) and 3D imaging technologies. The USZ, for instance, is a pioneer in minimally invasive surgery (MIS), with surgeons trained to perform laparoscopic and endoscopic techniques that minimize patient recovery times. Additionally, Zurich-based surgeons are actively involved in clinical trials for novel therapies and regenerative medicine, contributing to the global medical research community.</w:t>
      </w:r>
    </w:p>
    <w:p>
      <w:pPr>
        <w:pStyle w:val="BodyText"/>
      </w:pPr>
      <w:r>
        <w:t xml:space="preserve">A unique aspect of surgical practice in</w:t>
      </w:r>
      <w:r>
        <w:t xml:space="preserve"> </w:t>
      </w:r>
      <w:r>
        <w:rPr>
          <w:iCs/>
          <w:i/>
        </w:rPr>
        <w:t xml:space="preserve">Switzerland Zurich</w:t>
      </w:r>
      <w:r>
        <w:t xml:space="preserve"> </w:t>
      </w:r>
      <w:r>
        <w:t xml:space="preserve">is the emphasis on patient-centered care. Surgeons collaborate closely with multidisciplinary teams comprising anesthesiologists, radiologists, and ethicists to ensure holistic treatment plans. This collaborative approach aligns with Switzerland’s commitment to reducing medical errors and enhancing patient outcomes.</w:t>
      </w:r>
    </w:p>
    <w:bookmarkEnd w:id="22"/>
    <w:bookmarkStart w:id="23" w:name="X6fac2ee409fe107bd7a78d71a6cfb37840c0f93"/>
    <w:p>
      <w:pPr>
        <w:pStyle w:val="Heading2"/>
      </w:pPr>
      <w:r>
        <w:t xml:space="preserve">4. Challenges and Opportunities for Surgeons in Zurich</w:t>
      </w:r>
    </w:p>
    <w:p>
      <w:pPr>
        <w:pStyle w:val="FirstParagraph"/>
      </w:pPr>
      <w:r>
        <w:t xml:space="preserve">Despite the prestige of practicing as a</w:t>
      </w:r>
      <w:r>
        <w:t xml:space="preserve"> </w:t>
      </w:r>
      <w:r>
        <w:rPr>
          <w:bCs/>
          <w:b/>
        </w:rPr>
        <w:t xml:space="preserve">Surgeon</w:t>
      </w:r>
      <w:r>
        <w:t xml:space="preserve"> </w:t>
      </w:r>
      <w:r>
        <w:t xml:space="preserve">in</w:t>
      </w:r>
      <w:r>
        <w:t xml:space="preserve"> </w:t>
      </w:r>
      <w:r>
        <w:rPr>
          <w:iCs/>
          <w:i/>
        </w:rPr>
        <w:t xml:space="preserve">Switzerland Zurich</w:t>
      </w:r>
      <w:r>
        <w:t xml:space="preserve">, professionals face significant challenges. The high cost of medical education and the need to pass rigorous licensing exams (such as those administered by the FMH) can create barriers for international candidates. Additionally, Zurich’s competitive healthcare market requires surgeons to maintain a balance between clinical practice, research, and teaching roles at institutions like ETH Zurich or the University of Zurich.</w:t>
      </w:r>
    </w:p>
    <w:p>
      <w:pPr>
        <w:pStyle w:val="BodyText"/>
      </w:pPr>
      <w:r>
        <w:t xml:space="preserve">However, these challenges are offset by unparalleled opportunities. Surgeons in</w:t>
      </w:r>
      <w:r>
        <w:t xml:space="preserve"> </w:t>
      </w:r>
      <w:r>
        <w:rPr>
          <w:iCs/>
          <w:i/>
        </w:rPr>
        <w:t xml:space="preserve">Switzerland Zurich</w:t>
      </w:r>
      <w:r>
        <w:t xml:space="preserve"> </w:t>
      </w:r>
      <w:r>
        <w:t xml:space="preserve">often have access to international collaborations through organizations such as the European Society of Surgery (ESS) and participate in global health initiatives, including humanitarian surgical missions in developing countries. Furthermore, Zurich’s position as a financial and technological hub allows surgeons to engage with private sector innovations, such as AI-driven diagnostic tools and telemedicine platforms.</w:t>
      </w:r>
    </w:p>
    <w:bookmarkEnd w:id="23"/>
    <w:bookmarkStart w:id="24" w:name="Xc55e9b9dea89dbebcb6c579a5dd830d289930d1"/>
    <w:p>
      <w:pPr>
        <w:pStyle w:val="Heading2"/>
      </w:pPr>
      <w:r>
        <w:t xml:space="preserve">5. Ethical Considerations and Future Directions</w:t>
      </w:r>
    </w:p>
    <w:p>
      <w:pPr>
        <w:pStyle w:val="FirstParagraph"/>
      </w:pPr>
      <w:r>
        <w:t xml:space="preserve">Ethical integrity is a cornerstone of surgical practice in</w:t>
      </w:r>
      <w:r>
        <w:t xml:space="preserve"> </w:t>
      </w:r>
      <w:r>
        <w:rPr>
          <w:iCs/>
          <w:i/>
        </w:rPr>
        <w:t xml:space="preserve">Switzerland Zurich</w:t>
      </w:r>
      <w:r>
        <w:t xml:space="preserve">. Surgeons are required to adhere to the Swiss Medical Code, which prioritizes patient autonomy, informed consent, and confidentiality. In cases involving end-of-life care or experimental treatments, surgeons must consult with ethics committees at hospitals such as the Cantonal Ethics Committee of Zurich.</w:t>
      </w:r>
    </w:p>
    <w:p>
      <w:pPr>
        <w:pStyle w:val="BodyText"/>
      </w:pPr>
      <w:r>
        <w:t xml:space="preserve">Looking ahead, the role of the</w:t>
      </w:r>
      <w:r>
        <w:t xml:space="preserve"> </w:t>
      </w:r>
      <w:r>
        <w:rPr>
          <w:bCs/>
          <w:b/>
        </w:rPr>
        <w:t xml:space="preserve">Surgeon</w:t>
      </w:r>
      <w:r>
        <w:t xml:space="preserve"> </w:t>
      </w:r>
      <w:r>
        <w:t xml:space="preserve">in</w:t>
      </w:r>
      <w:r>
        <w:t xml:space="preserve"> </w:t>
      </w:r>
      <w:r>
        <w:rPr>
          <w:iCs/>
          <w:i/>
        </w:rPr>
        <w:t xml:space="preserve">Switzerland Zurich</w:t>
      </w:r>
      <w:r>
        <w:t xml:space="preserve"> </w:t>
      </w:r>
      <w:r>
        <w:t xml:space="preserve">will likely evolve with advancements in personalized medicine and AI integration. Surgeons may increasingly rely on predictive analytics to tailor surgical interventions, while also addressing emerging challenges such as aging populations and rising demand for specialized procedures.</w:t>
      </w:r>
    </w:p>
    <w:bookmarkEnd w:id="24"/>
    <w:bookmarkStart w:id="25" w:name="X8ff3a50e694f9608426859f7858589f2a7faf4c"/>
    <w:p>
      <w:pPr>
        <w:pStyle w:val="Heading2"/>
      </w:pPr>
      <w:r>
        <w:t xml:space="preserve">6. Conclusion: A Global Benchmark for Surgical Excellence</w:t>
      </w:r>
    </w:p>
    <w:p>
      <w:pPr>
        <w:pStyle w:val="FirstParagraph"/>
      </w:pPr>
      <w:r>
        <w:t xml:space="preserve">In conclusion, the</w:t>
      </w:r>
      <w:r>
        <w:t xml:space="preserve"> </w:t>
      </w:r>
      <w:r>
        <w:rPr>
          <w:bCs/>
          <w:b/>
        </w:rPr>
        <w:t xml:space="preserve">Surgeon</w:t>
      </w:r>
      <w:r>
        <w:t xml:space="preserve"> </w:t>
      </w:r>
      <w:r>
        <w:t xml:space="preserve">in</w:t>
      </w:r>
      <w:r>
        <w:t xml:space="preserve"> </w:t>
      </w:r>
      <w:r>
        <w:rPr>
          <w:iCs/>
          <w:i/>
        </w:rPr>
        <w:t xml:space="preserve">Switzerland Zurich</w:t>
      </w:r>
      <w:r>
        <w:t xml:space="preserve"> </w:t>
      </w:r>
      <w:r>
        <w:t xml:space="preserve">embodies a unique blend of technical expertise, ethical rigor, and innovation that sets a global benchmark for surgical practice. The Swiss healthcare model—rooted in quality assurance, interdisciplinary collaboration, and technological integration—provides an ideal environment for surgeons to thrive while contributing to the advancement of medical science. As</w:t>
      </w:r>
      <w:r>
        <w:t xml:space="preserve"> </w:t>
      </w:r>
      <w:r>
        <w:rPr>
          <w:iCs/>
          <w:i/>
        </w:rPr>
        <w:t xml:space="preserve">Switzerland Zurich</w:t>
      </w:r>
      <w:r>
        <w:t xml:space="preserve"> </w:t>
      </w:r>
      <w:r>
        <w:t xml:space="preserve">continues to attract top-tier talent and invest in cutting-edge research, it will undoubtedly remain a leader in shaping the future of surgery worldwide.</w:t>
      </w:r>
    </w:p>
    <w:p>
      <w:pPr>
        <w:pStyle w:val="BodyText"/>
      </w:pPr>
      <w:r>
        <w:rPr>
          <w:bCs/>
          <w:b/>
        </w:rPr>
        <w:t xml:space="preserve">Keywords:</w:t>
      </w:r>
      <w:r>
        <w:t xml:space="preserve"> </w:t>
      </w:r>
      <w:r>
        <w:t xml:space="preserve">Surgeon, Switzerland Zurich, Academic Abstract, Surgical Innovation, Swiss Healthcare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Surgeon in Switzerland Zurich</dc:title>
  <dc:creator/>
  <cp:keywords/>
  <dcterms:created xsi:type="dcterms:W3CDTF">2026-07-23T08:46:20Z</dcterms:created>
  <dcterms:modified xsi:type="dcterms:W3CDTF">2026-07-23T08:46:20Z</dcterms:modified>
</cp:coreProperties>
</file>

<file path=docProps/custom.xml><?xml version="1.0" encoding="utf-8"?>
<Properties xmlns="http://schemas.openxmlformats.org/officeDocument/2006/custom-properties" xmlns:vt="http://schemas.openxmlformats.org/officeDocument/2006/docPropsVTypes"/>
</file>