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e9f39b528fe1d8009cd8e2664d1e2ffb862f7"/>
    <w:p>
      <w:pPr>
        <w:pStyle w:val="Heading1"/>
      </w:pPr>
      <w:r>
        <w:t xml:space="preserve">Abstract Academic Document: The Role and Significance of Surgeons in United States Houston</w:t>
      </w:r>
    </w:p>
    <w:p>
      <w:pPr>
        <w:pStyle w:val="FirstParagraph"/>
      </w:pPr>
      <w:r>
        <w:rPr>
          <w:bCs/>
          <w:b/>
        </w:rPr>
        <w:t xml:space="preserve">Context:</w:t>
      </w:r>
      <w:r>
        <w:t xml:space="preserve"> </w:t>
      </w:r>
      <w:r>
        <w:t xml:space="preserve">In the dynamic healthcare landscape of the United States, particularly within the vibrant and medically advanced city of Houston, Texas, surgeons play a pivotal role in addressing complex medical challenges. As a global hub for energy, innovation, and healthcare research, Houston is home to world-renowned institutions such as The University of Texas MD Anderson Cancer Center, Baylor College of Medicine (BCM), and Memorial Hermann Health System. These entities not only shape the city’s reputation as a leader in biomedical advancements but also create an environment where surgeons are at the forefront of clinical practice, education, and research. This academic abstract examines the multifaceted role of surgeons in Houston, emphasizing their contributions to patient care, surgical innovation, and community health within this unique urban setting.</w:t>
      </w:r>
    </w:p>
    <w:p>
      <w:pPr>
        <w:pStyle w:val="BodyText"/>
      </w:pPr>
      <w:r>
        <w:rPr>
          <w:bCs/>
          <w:b/>
        </w:rPr>
        <w:t xml:space="preserve">Purpose:</w:t>
      </w:r>
      <w:r>
        <w:t xml:space="preserve"> </w:t>
      </w:r>
      <w:r>
        <w:t xml:space="preserve">The purpose of this document is to provide a comprehensive overview of the surgeon’s profession in United States Houston. It explores the educational pathways required to become a surgeon in this region, the challenges faced by surgeons operating in one of America’s most diverse and densely populated cities, and their impact on public health outcomes. Additionally, it highlights how Houston’s medical infrastructure supports surgeons through cutting-edge technology, interdisciplinary collaboration, and access to specialized training programs.</w:t>
      </w:r>
    </w:p>
    <w:p>
      <w:pPr>
        <w:pStyle w:val="BodyText"/>
      </w:pPr>
      <w:r>
        <w:rPr>
          <w:bCs/>
          <w:b/>
        </w:rPr>
        <w:t xml:space="preserve">Structure:</w:t>
      </w:r>
      <w:r>
        <w:t xml:space="preserve"> </w:t>
      </w:r>
      <w:r>
        <w:t xml:space="preserve">This abstract is organized into five sections: (1) The Educational and Professional Requirements for Surgeons in Houston; (2) Key Surgical Specialties and Innovations in the City; (3) Challenges Faced by Surgeons Operating in Houston; (4) Contributions to Public Health and Community Outreach; and (5) Future Trends Shaping Surgical Practice in the Region. Each section integrates data, case studies, and insights specific to United States Houston.</w:t>
      </w:r>
    </w:p>
    <w:bookmarkStart w:id="20" w:name="X282fcf0afd3176fcaae6a3c446965dcea8b7be0"/>
    <w:p>
      <w:pPr>
        <w:pStyle w:val="Heading2"/>
      </w:pPr>
      <w:r>
        <w:t xml:space="preserve">1. Educational and Professional Requirements for Surgeons in United States Houston</w:t>
      </w:r>
    </w:p>
    <w:p>
      <w:pPr>
        <w:pStyle w:val="FirstParagraph"/>
      </w:pPr>
      <w:r>
        <w:t xml:space="preserve">Becoming a surgeon in Houston requires rigorous academic training and clinical experience. Prospective surgeons typically complete a bachelor’s degree in pre-medical studies, followed by four years of medical school at institutions like BCM or the University of Texas Health Science Center at Houston (UTHealth). After obtaining their Doctor of Medicine (MD) or Doctor of Osteopathic Medicine (DO), aspiring surgeons must undergo a five-year residency program in general surgery, which is often conducted through affiliated hospitals such as Memorial Hermann or Texas Children’s Hospital. Many surgeons in Houston further specialize through fellowships in areas such as cardiothoracic surgery, neurosurgery, orthopedic surgery, or minimally invasive procedures.</w:t>
      </w:r>
    </w:p>
    <w:p>
      <w:pPr>
        <w:pStyle w:val="BodyText"/>
      </w:pPr>
      <w:r>
        <w:t xml:space="preserve">Houston’s medical schools and residency programs are renowned for their emphasis on innovation and patient-centered care. For example, BCM’s Department of Surgery is consistently ranked among the top in the nation for research output and clinical excellence. The city’s healthcare ecosystem also provides surgeons with access to advanced simulation labs, robotic-assisted surgical systems, and collaborative opportunities with researchers at institutions like Rice University or NASA (which has ties to Houston through its Johnson Space Center). These resources enable surgeons to refine their skills and stay at the forefront of medical advancements.</w:t>
      </w:r>
    </w:p>
    <w:bookmarkEnd w:id="20"/>
    <w:bookmarkStart w:id="21" w:name="Xe0c61cf6b91992ef577e674b8cf41ebf9aacf04"/>
    <w:p>
      <w:pPr>
        <w:pStyle w:val="Heading2"/>
      </w:pPr>
      <w:r>
        <w:t xml:space="preserve">2. Key Surgical Specialties and Innovations in United States Houston</w:t>
      </w:r>
    </w:p>
    <w:p>
      <w:pPr>
        <w:pStyle w:val="FirstParagraph"/>
      </w:pPr>
      <w:r>
        <w:t xml:space="preserve">Houston’s diverse population—comprising over 150 languages and cultures—necessitates a broad range of surgical specialties. Surgeons in the city are particularly prominent in fields such as:</w:t>
      </w:r>
    </w:p>
    <w:p>
      <w:pPr>
        <w:numPr>
          <w:ilvl w:val="0"/>
          <w:numId w:val="1001"/>
        </w:numPr>
        <w:pStyle w:val="Compact"/>
      </w:pPr>
      <w:r>
        <w:rPr>
          <w:bCs/>
          <w:b/>
        </w:rPr>
        <w:t xml:space="preserve">Cancer Surgery:</w:t>
      </w:r>
      <w:r>
        <w:t xml:space="preserve"> </w:t>
      </w:r>
      <w:r>
        <w:t xml:space="preserve">Houston is home to MD Anderson Cancer Center, the world’s leading cancer research institution. Surgeons here specialize in oncological procedures, including robotic-assisted tumor resections and reconstructive surgery for cancer patients.</w:t>
      </w:r>
    </w:p>
    <w:p>
      <w:pPr>
        <w:numPr>
          <w:ilvl w:val="0"/>
          <w:numId w:val="1001"/>
        </w:numPr>
        <w:pStyle w:val="Compact"/>
      </w:pPr>
      <w:r>
        <w:rPr>
          <w:bCs/>
          <w:b/>
        </w:rPr>
        <w:t xml:space="preserve">Cardiovascular Surgery:</w:t>
      </w:r>
      <w:r>
        <w:t xml:space="preserve"> </w:t>
      </w:r>
      <w:r>
        <w:t xml:space="preserve">With a high prevalence of heart disease in the U.S., Houston surgeons are trained to perform complex cardiac surgeries, including coronary artery bypass grafting (CABG) and valve replacements, often using state-of-the-art imaging technologies.</w:t>
      </w:r>
    </w:p>
    <w:p>
      <w:pPr>
        <w:numPr>
          <w:ilvl w:val="0"/>
          <w:numId w:val="1001"/>
        </w:numPr>
        <w:pStyle w:val="Compact"/>
      </w:pPr>
      <w:r>
        <w:rPr>
          <w:bCs/>
          <w:b/>
        </w:rPr>
        <w:t xml:space="preserve">Orthopedic and Spine Surgery:</w:t>
      </w:r>
      <w:r>
        <w:t xml:space="preserve"> </w:t>
      </w:r>
      <w:r>
        <w:t xml:space="preserve">Due to Houston’s active population and proximity to industrial sectors, orthopedic surgeons frequently treat injuries related to occupational hazards, sports, or degenerative conditions. Innovations like 3D-printed prosthetics and regenerative medicine are being tested in local clinics.</w:t>
      </w:r>
    </w:p>
    <w:p>
      <w:pPr>
        <w:numPr>
          <w:ilvl w:val="0"/>
          <w:numId w:val="1001"/>
        </w:numPr>
        <w:pStyle w:val="Compact"/>
      </w:pPr>
      <w:r>
        <w:rPr>
          <w:bCs/>
          <w:b/>
        </w:rPr>
        <w:t xml:space="preserve">Laparoscopic and Robotic Surgery:</w:t>
      </w:r>
      <w:r>
        <w:t xml:space="preserve"> </w:t>
      </w:r>
      <w:r>
        <w:t xml:space="preserve">Houston’s hospitals have adopted da Vinci Surgical Systems and other robotic platforms to minimize recovery times and reduce complications in procedures such as gallbladder removal, hysterectomies, and prostatectomies.</w:t>
      </w:r>
    </w:p>
    <w:p>
      <w:pPr>
        <w:pStyle w:val="FirstParagraph"/>
      </w:pPr>
      <w:r>
        <w:t xml:space="preserve">In addition to these specialties, surgeons in Houston are increasingly involved in translational research—bridging the gap between laboratory discoveries and clinical applications. For instance, collaborations between surgeons at Texas A&amp;M Health Science Center and biotech firms have led to advancements in regenerative therapies using stem cells and tissue engineering.</w:t>
      </w:r>
    </w:p>
    <w:bookmarkEnd w:id="21"/>
    <w:bookmarkStart w:id="22" w:name="Xeb450cf70f75d39a36840f27a745d6ed6bfeb98"/>
    <w:p>
      <w:pPr>
        <w:pStyle w:val="Heading2"/>
      </w:pPr>
      <w:r>
        <w:t xml:space="preserve">3. Challenges Faced by Surgeons Operating in United States Houston</w:t>
      </w:r>
    </w:p>
    <w:p>
      <w:pPr>
        <w:pStyle w:val="FirstParagraph"/>
      </w:pPr>
      <w:r>
        <w:t xml:space="preserve">Despite the opportunities available, surgeons in Houston encounter unique challenges. The city’s large population density leads to high patient volumes, which can strain hospital resources and increase the risk of burnout among medical professionals. Additionally, socioeconomic disparities within Houston’s communities—such as limited access to healthcare for underserved populations—require surgeons to balance clinical excellence with social responsibility.</w:t>
      </w:r>
    </w:p>
    <w:p>
      <w:pPr>
        <w:pStyle w:val="BodyText"/>
      </w:pPr>
      <w:r>
        <w:t xml:space="preserve">Another challenge is the rapid pace of technological change. While innovations like AI-driven diagnostics and telemedicine are transforming surgical practice, they also necessitate continuous education and adaptation. Surgeons must invest time in learning new software, navigating regulatory frameworks for robotic systems, and ensuring patient privacy under stringent data protection laws.</w:t>
      </w:r>
    </w:p>
    <w:p>
      <w:pPr>
        <w:pStyle w:val="BodyText"/>
      </w:pPr>
      <w:r>
        <w:t xml:space="preserve">Moreover, Houston’s diverse population presents cultural and linguistic barriers. Surgeons often collaborate with interpreters or community health workers to ensure equitable care. This requires not only medical expertise but also cultural competence in a multilingual environment.</w:t>
      </w:r>
    </w:p>
    <w:bookmarkEnd w:id="22"/>
    <w:bookmarkStart w:id="23" w:name="X25511cda6e3ba4fb3ba9aa797b570b0661cd6ac"/>
    <w:p>
      <w:pPr>
        <w:pStyle w:val="Heading2"/>
      </w:pPr>
      <w:r>
        <w:t xml:space="preserve">4. Contributions to Public Health and Community Outreach</w:t>
      </w:r>
    </w:p>
    <w:p>
      <w:pPr>
        <w:pStyle w:val="FirstParagraph"/>
      </w:pPr>
      <w:r>
        <w:t xml:space="preserve">Surgeons in Houston are deeply engaged in public health initiatives that extend beyond the operating room. For example, many surgeons participate in free clinics and outreach programs through organizations like the Houston Methodist Hospital’s community service arm or BCM’s Global Health Program. These efforts aim to reduce health disparities and improve preventive care access for vulnerable populations.</w:t>
      </w:r>
    </w:p>
    <w:p>
      <w:pPr>
        <w:pStyle w:val="BodyText"/>
      </w:pPr>
      <w:r>
        <w:t xml:space="preserve">Houston-based surgeons also lead regional campaigns to educate the public about lifestyle factors that impact surgical outcomes. Initiatives such as “Heart Healthy Houston” or “Cancer Awareness Walks” often involve surgeons in promoting early detection, healthy diets, and regular screenings. Additionally, during public health crises—such as the COVID-19 pandemic—surgeons in Houston adapted rapidly to prioritize emergency care while ensuring safety protocols for patients and staff.</w:t>
      </w:r>
    </w:p>
    <w:p>
      <w:pPr>
        <w:pStyle w:val="BodyText"/>
      </w:pPr>
      <w:r>
        <w:t xml:space="preserve">The city’s medical institutions also emphasize global outreach. Surgeons from MD Anderson or Texas Children’s Hospital frequently collaborate with international partners to share expertise in areas like pediatric surgery or trauma care, further solidifying Houston’s role as a global leader in surgical innovation.</w:t>
      </w:r>
    </w:p>
    <w:bookmarkEnd w:id="23"/>
    <w:bookmarkStart w:id="24" w:name="Xa7fc28789be84682cdc47e25b969d62ce2cf4d3"/>
    <w:p>
      <w:pPr>
        <w:pStyle w:val="Heading2"/>
      </w:pPr>
      <w:r>
        <w:t xml:space="preserve">5. Future Trends Shaping Surgical Practice in United States Houston</w:t>
      </w:r>
    </w:p>
    <w:p>
      <w:pPr>
        <w:pStyle w:val="FirstParagraph"/>
      </w:pPr>
      <w:r>
        <w:t xml:space="preserve">The future of surgery in Houston is poised for transformation through emerging technologies and evolving healthcare policies. Artificial intelligence (AI) is expected to play a larger role in preoperative planning, real-time intraoperative decision-making, and post-operative monitoring. Surgeons may soon rely on AI algorithms to analyze patient data, predict surgical risks, and optimize treatment plans.</w:t>
      </w:r>
    </w:p>
    <w:p>
      <w:pPr>
        <w:pStyle w:val="BodyText"/>
      </w:pPr>
      <w:r>
        <w:t xml:space="preserve">Another trend is the integration of personalized medicine. Houston’s biomedical research infrastructure enables surgeons to tailor procedures based on a patient’s genetic profile or biomarkers—a practice that is already being tested in clinical trials at institutions like UTHealth. This approach promises to enhance precision and reduce complications.</w:t>
      </w:r>
    </w:p>
    <w:p>
      <w:pPr>
        <w:pStyle w:val="BodyText"/>
      </w:pPr>
      <w:r>
        <w:t xml:space="preserve">Furthermore, the growing emphasis on value-based care is reshaping how surgeons approach their work. In Houston, this means focusing on cost-effective treatments, reducing hospital readmissions, and improving long-term patient outcomes through preventive measures.</w:t>
      </w:r>
    </w:p>
    <w:bookmarkEnd w:id="24"/>
    <w:bookmarkStart w:id="25" w:name="conclusion"/>
    <w:p>
      <w:pPr>
        <w:pStyle w:val="Heading2"/>
      </w:pPr>
      <w:r>
        <w:t xml:space="preserve">Conclusion</w:t>
      </w:r>
    </w:p>
    <w:p>
      <w:pPr>
        <w:pStyle w:val="FirstParagraph"/>
      </w:pPr>
      <w:r>
        <w:t xml:space="preserve">In summary, surgeons in United States Houston are integral to the city’s healthcare ecosystem. Their expertise spans a wide array of specialties, supported by world-class training institutions and cutting-edge technologies. While challenges such as high patient volumes, cultural diversity, and rapid technological change persist, surgeons in Houston continue to innovate and adapt to meet the needs of their community. As the city evolves into a global hub for medical research and care, its surgeons will remain at the forefront of shaping future standards in surgical practice.</w:t>
      </w:r>
    </w:p>
    <w:p>
      <w:pPr>
        <w:pStyle w:val="BodyText"/>
      </w:pPr>
      <w:r>
        <w:rPr>
          <w:bCs/>
          <w:b/>
        </w:rPr>
        <w:t xml:space="preserve">Keywords:</w:t>
      </w:r>
      <w:r>
        <w:t xml:space="preserve"> </w:t>
      </w:r>
      <w:r>
        <w:t xml:space="preserve">Surgeon, United States Houston, Academic Abstract, Medical Innovation, Public Health, Surgical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2026-07-23T05:56:31Z</dcterms:created>
  <dcterms:modified xsi:type="dcterms:W3CDTF">2026-07-23T05:56:31Z</dcterms:modified>
</cp:coreProperties>
</file>

<file path=docProps/custom.xml><?xml version="1.0" encoding="utf-8"?>
<Properties xmlns="http://schemas.openxmlformats.org/officeDocument/2006/custom-properties" xmlns:vt="http://schemas.openxmlformats.org/officeDocument/2006/docPropsVTypes"/>
</file>