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ae84b5c01c1a4c48fd6c84d6115d5e914e31fc2"/>
    <w:p>
      <w:pPr>
        <w:pStyle w:val="Heading1"/>
      </w:pPr>
      <w:r>
        <w:t xml:space="preserve">Abstract Academic Document on the Role of a Surgeon in the United States Los Angeles</w:t>
      </w:r>
    </w:p>
    <w:p>
      <w:pPr>
        <w:pStyle w:val="FirstParagraph"/>
      </w:pPr>
      <w:r>
        <w:t xml:space="preserve">The role of a surgeon in any society is critical to maintaining public health and advancing medical science, but within the context of</w:t>
      </w:r>
      <w:r>
        <w:t xml:space="preserve"> </w:t>
      </w:r>
      <w:r>
        <w:rPr>
          <w:bCs/>
          <w:b/>
        </w:rPr>
        <w:t xml:space="preserve">Los Angeles, United States</w:t>
      </w:r>
      <w:r>
        <w:t xml:space="preserve">, this role takes on unique dimensions shaped by geographic, demographic, and socio-economic factors. This academic abstract explores the multifaceted contributions of surgeons operating in one of the most diverse and medically complex urban environments in the world. As a major metropolitan hub with a population exceeding 4 million people,</w:t>
      </w:r>
      <w:r>
        <w:t xml:space="preserve"> </w:t>
      </w:r>
      <w:r>
        <w:rPr>
          <w:bCs/>
          <w:b/>
        </w:rPr>
        <w:t xml:space="preserve">Los Angeles</w:t>
      </w:r>
      <w:r>
        <w:t xml:space="preserve"> </w:t>
      </w:r>
      <w:r>
        <w:t xml:space="preserve">presents both challenges and opportunities for surgeons working within its healthcare infrastructure, academic institutions, and clinical settings.</w:t>
      </w:r>
    </w:p>
    <w:bookmarkStart w:id="20" w:name="X99db8eee68ce5a129804308dcca558bba8d77a0"/>
    <w:p>
      <w:pPr>
        <w:pStyle w:val="Heading2"/>
      </w:pPr>
      <w:r>
        <w:t xml:space="preserve">Introduction: The Surgeon’s Role in Urban Healthcare</w:t>
      </w:r>
    </w:p>
    <w:p>
      <w:pPr>
        <w:pStyle w:val="FirstParagraph"/>
      </w:pPr>
      <w:r>
        <w:t xml:space="preserve">A surgeon is a medical professional trained to perform operations that diagnose or treat diseases, injuries, deformities, or other conditions. In the United States Los Angeles, surgeons operate at the intersection of clinical excellence and social responsibility. The city’s healthcare ecosystem includes world-renowned hospitals such as Cedars-Sinai Medical Center, UCLA Health System, and USC Keck School of Medicine—each serving as a training ground for future surgeons while addressing the needs of a population marked by cultural diversity, economic disparity, and high patient volume.</w:t>
      </w:r>
    </w:p>
    <w:p>
      <w:pPr>
        <w:pStyle w:val="BodyText"/>
      </w:pPr>
      <w:r>
        <w:t xml:space="preserve">The Surgeon in Los Angeles must navigate not only the technical demands of modern surgery but also the broader context of healthcare policy, patient demographics, and technological innovation. This document examines these dynamics through an academic lens, emphasizing the critical importance of surgeons to both individual patients and public health outcomes in this unique urban setting.</w:t>
      </w:r>
    </w:p>
    <w:bookmarkEnd w:id="20"/>
    <w:bookmarkStart w:id="21" w:name="X8c750a3d687897bc40b9939582a1c351052c466"/>
    <w:p>
      <w:pPr>
        <w:pStyle w:val="Heading2"/>
      </w:pPr>
      <w:r>
        <w:t xml:space="preserve">Challenges and Opportunities for Surgeons in United States Los Angeles</w:t>
      </w:r>
    </w:p>
    <w:p>
      <w:pPr>
        <w:pStyle w:val="FirstParagraph"/>
      </w:pPr>
      <w:r>
        <w:t xml:space="preserve">The United States Los Angeles is a microcosm of global health issues, with a population that includes significant proportions of immigrants, low-income communities, and individuals from diverse ethnic backgrounds. This diversity necessitates culturally competent care and tailored surgical approaches. However, it also exacerbates disparities in access to quality healthcare. Surgeons in Los Angeles often confront these challenges while operating within systems that are both resource-rich (in terms of research facilities and technology) and strained by inequities in insurance coverage and socioeconomic status.</w:t>
      </w:r>
    </w:p>
    <w:p>
      <w:pPr>
        <w:pStyle w:val="BodyText"/>
      </w:pPr>
      <w:r>
        <w:t xml:space="preserve">Opportunities for surgeons arise from the city’s status as a global leader in medical innovation. Institutions like the University of Southern California (USC) and the RAND Corporation collaborate to advance surgical techniques, robotics, and telemedicine. For instance, minimally invasive surgeries have become more prevalent due to advancements in technology available at Los Angeles hospitals. Additionally, surgeons here are at the forefront of addressing public health crises such as opioid addiction, diabetes-related complications, and trauma from urban violence.</w:t>
      </w:r>
    </w:p>
    <w:bookmarkEnd w:id="21"/>
    <w:bookmarkStart w:id="22" w:name="Xa02b33fc32071d12dde19af55e275ee58236048"/>
    <w:p>
      <w:pPr>
        <w:pStyle w:val="Heading2"/>
      </w:pPr>
      <w:r>
        <w:t xml:space="preserve">Educational and Professional Pathways for Surgeons in United States Los Angeles</w:t>
      </w:r>
    </w:p>
    <w:p>
      <w:pPr>
        <w:pStyle w:val="FirstParagraph"/>
      </w:pPr>
      <w:r>
        <w:t xml:space="preserve">Becoming a surgeon requires years of rigorous education and training. In the United States Los Angeles, this journey typically includes earning a bachelor’s degree, attending medical school at institutions such as UCLA or USC, completing residency programs (usually 5–7 years), and obtaining board certification. The competitive nature of surgical residencies in Los Angeles reflects the city’s high demand for skilled surgeons.</w:t>
      </w:r>
    </w:p>
    <w:p>
      <w:pPr>
        <w:pStyle w:val="BodyText"/>
      </w:pPr>
      <w:r>
        <w:t xml:space="preserve">Los Angeles is also home to specialized surgical fellowship programs, allowing surgeons to focus on niche fields such as neurosurgery, cardiothoracic surgery, or orthopedic trauma. These programs are often affiliated with top-tier hospitals and research centers, ensuring that graduates are equipped to meet the evolving needs of patients in this dynamic environment.</w:t>
      </w:r>
    </w:p>
    <w:bookmarkEnd w:id="22"/>
    <w:bookmarkStart w:id="23" w:name="Xef701c5ea6d5624dfbec6c9cc4e2aa29c84468e"/>
    <w:p>
      <w:pPr>
        <w:pStyle w:val="Heading2"/>
      </w:pPr>
      <w:r>
        <w:t xml:space="preserve">Surgical Innovation and Public Health Impact</w:t>
      </w:r>
    </w:p>
    <w:p>
      <w:pPr>
        <w:pStyle w:val="FirstParagraph"/>
      </w:pPr>
      <w:r>
        <w:t xml:space="preserve">The United States Los Angeles has emerged as a leader in surgical innovation. For example, robotic-assisted surgery at institutions like Cedars-Sinai has reduced recovery times for patients undergoing complex procedures. Surgeons here also play a key role in public health initiatives, such as addressing the rising incidence of obesity-related conditions through bariatric surgery programs or improving outcomes for trauma victims through advanced emergency surgical protocols.</w:t>
      </w:r>
    </w:p>
    <w:p>
      <w:pPr>
        <w:pStyle w:val="BodyText"/>
      </w:pPr>
      <w:r>
        <w:t xml:space="preserve">Moreover, the city’s demographic diversity has led to groundbreaking research on how genetic and environmental factors influence surgical outcomes. Surgeons in Los Angeles are increasingly involved in translational research that bridges laboratory discoveries with clinical practice, ensuring that patients benefit from the latest medical advancements.</w:t>
      </w:r>
    </w:p>
    <w:bookmarkEnd w:id="23"/>
    <w:bookmarkStart w:id="24" w:name="ethical-and-social-considerations"/>
    <w:p>
      <w:pPr>
        <w:pStyle w:val="Heading2"/>
      </w:pPr>
      <w:r>
        <w:t xml:space="preserve">Ethical and Social Considerations</w:t>
      </w:r>
    </w:p>
    <w:p>
      <w:pPr>
        <w:pStyle w:val="FirstParagraph"/>
      </w:pPr>
      <w:r>
        <w:t xml:space="preserve">The Surgeon in Los Angeles must also grapple with ethical dilemmas, such as disparities in access to care for underserved populations. While the city boasts state-of-the-art hospitals, many residents rely on public healthcare systems that face funding constraints. Surgeons here are often called upon to advocate for policies that expand healthcare access and reduce inequities.</w:t>
      </w:r>
    </w:p>
    <w:p>
      <w:pPr>
        <w:pStyle w:val="BodyText"/>
      </w:pPr>
      <w:r>
        <w:t xml:space="preserve">Additionally, the high cost of living in Los Angeles can create challenges for aspiring surgeons who may need to relocate or pursue fellowships abroad before returning to practice locally. This dynamic raises questions about how the city can retain top talent while addressing its own healthcare needs.</w:t>
      </w:r>
    </w:p>
    <w:bookmarkEnd w:id="24"/>
    <w:bookmarkStart w:id="25" w:name="conclusion"/>
    <w:p>
      <w:pPr>
        <w:pStyle w:val="Heading2"/>
      </w:pPr>
      <w:r>
        <w:t xml:space="preserve">Conclusion</w:t>
      </w:r>
    </w:p>
    <w:p>
      <w:pPr>
        <w:pStyle w:val="FirstParagraph"/>
      </w:pPr>
      <w:r>
        <w:t xml:space="preserve">The Surgeon in the United States Los Angeles occupies a pivotal role in shaping both individual health outcomes and broader public health strategies. As a hub of medical innovation, cultural diversity, and socioeconomic complexity, Los Angeles demands that surgeons be not only technically proficient but also socially aware and ethically grounded. Through their work at academic institutions, hospitals, and community clinics, surgeons in this city continue to redefine the standards of modern surgical practice.</w:t>
      </w:r>
    </w:p>
    <w:p>
      <w:pPr>
        <w:pStyle w:val="BodyText"/>
      </w:pPr>
      <w:r>
        <w:t xml:space="preserve">This academic abstract underscores the critical importance of supporting surgical education, research, and equitable healthcare access in Los Angeles. By addressing these challenges head-on, surgeons can ensure that the United States Los Angeles remains a model for urban healthcare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the United States Los Angeles</dc:title>
  <dc:creator/>
  <dc:language>en</dc:language>
  <cp:keywords/>
  <dcterms:created xsi:type="dcterms:W3CDTF">2026-07-21T03:36:30Z</dcterms:created>
  <dcterms:modified xsi:type="dcterms:W3CDTF">2026-07-21T03:36:30Z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