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895469db7b31ba725e899601098ab54bc000c35"/>
    <w:p>
      <w:pPr>
        <w:pStyle w:val="Heading1"/>
      </w:pPr>
      <w:r>
        <w:t xml:space="preserve">Abstract Academic: The Role of Surgeons in United States New York City</w:t>
      </w:r>
    </w:p>
    <w:p>
      <w:pPr>
        <w:pStyle w:val="FirstParagraph"/>
      </w:pPr>
      <w:r>
        <w:rPr>
          <w:bCs/>
          <w:b/>
        </w:rPr>
        <w:t xml:space="preserve">Keywords:</w:t>
      </w:r>
      <w:r>
        <w:t xml:space="preserve"> </w:t>
      </w:r>
      <w:r>
        <w:t xml:space="preserve">Surgeon, United States New York City, Abstract academic</w:t>
      </w:r>
    </w:p>
    <w:p>
      <w:pPr>
        <w:pStyle w:val="BodyText"/>
      </w:pPr>
      <w:r>
        <w:t xml:space="preserve">The role of a</w:t>
      </w:r>
      <w:r>
        <w:t xml:space="preserve"> </w:t>
      </w:r>
      <w:r>
        <w:rPr>
          <w:bCs/>
          <w:b/>
        </w:rPr>
        <w:t xml:space="preserve">Surgeon</w:t>
      </w:r>
      <w:r>
        <w:t xml:space="preserve"> </w:t>
      </w:r>
      <w:r>
        <w:t xml:space="preserve">within the medical landscape of the</w:t>
      </w:r>
      <w:r>
        <w:t xml:space="preserve"> </w:t>
      </w:r>
      <w:r>
        <w:rPr>
          <w:bCs/>
          <w:b/>
        </w:rPr>
        <w:t xml:space="preserve">United States New York City</w:t>
      </w:r>
      <w:r>
        <w:t xml:space="preserve"> </w:t>
      </w:r>
      <w:r>
        <w:t xml:space="preserve">is both complex and critical, shaped by the unique demographic, socioeconomic, and healthcare infrastructure dynamics of this global metropolis. As one of the most densely populated urban centers in the world, New York City presents a multifaceted environment where surgeons must navigate high patient volumes, diverse populations requiring culturally competent care, and cutting-edge medical advancements to address both routine and emergent surgical needs. This</w:t>
      </w:r>
      <w:r>
        <w:t xml:space="preserve"> </w:t>
      </w:r>
      <w:r>
        <w:rPr>
          <w:bCs/>
          <w:b/>
        </w:rPr>
        <w:t xml:space="preserve">Abstract academic</w:t>
      </w:r>
      <w:r>
        <w:t xml:space="preserve"> </w:t>
      </w:r>
      <w:r>
        <w:t xml:space="preserve">document explores the significance of surgeons in New York City's healthcare system, emphasizing their contributions to public health, education, research innovation, and the challenges they face within an urban setting characterized by rapid technological evolution and disparities in access to care.</w:t>
      </w:r>
    </w:p>
    <w:p>
      <w:pPr>
        <w:pStyle w:val="BodyText"/>
      </w:pPr>
      <w:r>
        <w:t xml:space="preserve">The</w:t>
      </w:r>
      <w:r>
        <w:t xml:space="preserve"> </w:t>
      </w:r>
      <w:r>
        <w:rPr>
          <w:bCs/>
          <w:b/>
        </w:rPr>
        <w:t xml:space="preserve">Surgeon</w:t>
      </w:r>
      <w:r>
        <w:t xml:space="preserve"> </w:t>
      </w:r>
      <w:r>
        <w:t xml:space="preserve">is a pivotal figure in the healthcare ecosystem of</w:t>
      </w:r>
      <w:r>
        <w:t xml:space="preserve"> </w:t>
      </w:r>
      <w:r>
        <w:rPr>
          <w:bCs/>
          <w:b/>
        </w:rPr>
        <w:t xml:space="preserve">United States New York City</w:t>
      </w:r>
      <w:r>
        <w:t xml:space="preserve">, where the integration of clinical expertise with academic rigor is essential to meet the demands of a population exceeding eight million residents. Surgeons in this region must not only perform high-volume procedures but also engage in continuous professional development, often serving as educators and researchers at leading medical institutions such as Columbia University Irving Medical Center, Mount Sinai Hospital, and NYU Langone Health. These institutions are renowned for their contributions to surgical innovation, including robotic-assisted surgery, minimally invasive techniques, and the application of artificial intelligence in preoperative planning. The academic component of a surgeon’s role is particularly vital in New York City due to its status as a hub for medical education and research, attracting top talent from around the world.</w:t>
      </w:r>
    </w:p>
    <w:p>
      <w:pPr>
        <w:pStyle w:val="BodyText"/>
      </w:pPr>
      <w:r>
        <w:t xml:space="preserve">One of the defining characteristics of</w:t>
      </w:r>
      <w:r>
        <w:t xml:space="preserve"> </w:t>
      </w:r>
      <w:r>
        <w:rPr>
          <w:bCs/>
          <w:b/>
        </w:rPr>
        <w:t xml:space="preserve">United States New York City</w:t>
      </w:r>
      <w:r>
        <w:t xml:space="preserve"> </w:t>
      </w:r>
      <w:r>
        <w:t xml:space="preserve">is its demographic diversity, which directly impacts the surgical needs of its population. Surgeons in this environment must be adept at addressing health disparities linked to socioeconomic status, ethnicity, and access to preventive care. For example, communities in Brooklyn and Queens face higher rates of diabetes and obesity compared to other boroughs, necessitating specialized surgical interventions such as bariatric surgery and metabolic procedures. Additionally, the city's role as a major trauma center requires surgeons to be prepared for high-acuity emergencies, including mass casualty incidents and complex reconstructive surgeries following accidents or violence. This dual focus on both routine and emergency care underscores the adaptability required of</w:t>
      </w:r>
      <w:r>
        <w:t xml:space="preserve"> </w:t>
      </w:r>
      <w:r>
        <w:rPr>
          <w:bCs/>
          <w:b/>
        </w:rPr>
        <w:t xml:space="preserve">Surgeons</w:t>
      </w:r>
      <w:r>
        <w:t xml:space="preserve"> </w:t>
      </w:r>
      <w:r>
        <w:t xml:space="preserve">operating in New York City.</w:t>
      </w:r>
    </w:p>
    <w:p>
      <w:pPr>
        <w:pStyle w:val="BodyText"/>
      </w:pPr>
      <w:r>
        <w:t xml:space="preserve">The academic responsibilities of a surgeon in</w:t>
      </w:r>
      <w:r>
        <w:t xml:space="preserve"> </w:t>
      </w:r>
      <w:r>
        <w:rPr>
          <w:bCs/>
          <w:b/>
        </w:rPr>
        <w:t xml:space="preserve">United States New York City</w:t>
      </w:r>
      <w:r>
        <w:t xml:space="preserve"> </w:t>
      </w:r>
      <w:r>
        <w:t xml:space="preserve">extend beyond clinical practice to include teaching, mentorship, and research. Medical schools affiliated with New York’s hospitals often collaborate with surgeons to develop curricula that reflect the city’s unique healthcare challenges. For instance, the integration of community-based surgical outreach programs into academic training ensures that future surgeons are equipped to serve underserved populations. Furthermore, researchers in New York City have pioneered advancements such as 3D-printed prosthetics for trauma patients and telemedicine platforms to improve access to surgical consultations in remote areas of the city. These innovations highlight how</w:t>
      </w:r>
      <w:r>
        <w:t xml:space="preserve"> </w:t>
      </w:r>
      <w:r>
        <w:rPr>
          <w:bCs/>
          <w:b/>
        </w:rPr>
        <w:t xml:space="preserve">Surgeons</w:t>
      </w:r>
      <w:r>
        <w:t xml:space="preserve"> </w:t>
      </w:r>
      <w:r>
        <w:t xml:space="preserve">contribute not only to individual patient outcomes but also to the broader public health agenda.</w:t>
      </w:r>
    </w:p>
    <w:p>
      <w:pPr>
        <w:pStyle w:val="BodyText"/>
      </w:pPr>
      <w:r>
        <w:t xml:space="preserve">Despite their contributions, surgeons in</w:t>
      </w:r>
      <w:r>
        <w:t xml:space="preserve"> </w:t>
      </w:r>
      <w:r>
        <w:rPr>
          <w:bCs/>
          <w:b/>
        </w:rPr>
        <w:t xml:space="preserve">United States New York City</w:t>
      </w:r>
      <w:r>
        <w:t xml:space="preserve"> </w:t>
      </w:r>
      <w:r>
        <w:t xml:space="preserve">face significant challenges. The high cost of living and competitive job market can deter young professionals from pursuing surgical careers in the city. Additionally, the stress of operating in a fast-paced environment with limited resources may contribute to burnout among medical staff. Addressing these issues requires systemic solutions, such as expanding residency programs to retain talent locally and increasing funding for academic research initiatives that directly benefit urban populations.</w:t>
      </w:r>
    </w:p>
    <w:p>
      <w:pPr>
        <w:pStyle w:val="BodyText"/>
      </w:pPr>
      <w:r>
        <w:t xml:space="preserve">The</w:t>
      </w:r>
      <w:r>
        <w:t xml:space="preserve"> </w:t>
      </w:r>
      <w:r>
        <w:rPr>
          <w:bCs/>
          <w:b/>
        </w:rPr>
        <w:t xml:space="preserve">Abstract academic</w:t>
      </w:r>
      <w:r>
        <w:t xml:space="preserve"> </w:t>
      </w:r>
      <w:r>
        <w:t xml:space="preserve">nature of this document underscores the importance of scholarly discourse in shaping the future role of surgeons in New York City. As technological advancements continue to redefine surgical practice, such as the use of AI-driven diagnostic tools and personalized medicine, academic institutions must remain at the forefront of integrating these innovations into clinical training. Surgeons who are actively involved in research and education play a crucial role in ensuring that New York City’s healthcare system remains resilient and equitable.</w:t>
      </w:r>
    </w:p>
    <w:p>
      <w:pPr>
        <w:pStyle w:val="BodyText"/>
      </w:pPr>
      <w:r>
        <w:t xml:space="preserve">In conclusion, the</w:t>
      </w:r>
      <w:r>
        <w:t xml:space="preserve"> </w:t>
      </w:r>
      <w:r>
        <w:rPr>
          <w:bCs/>
          <w:b/>
        </w:rPr>
        <w:t xml:space="preserve">Surgeon</w:t>
      </w:r>
      <w:r>
        <w:t xml:space="preserve"> </w:t>
      </w:r>
      <w:r>
        <w:t xml:space="preserve">in</w:t>
      </w:r>
      <w:r>
        <w:t xml:space="preserve"> </w:t>
      </w:r>
      <w:r>
        <w:rPr>
          <w:bCs/>
          <w:b/>
        </w:rPr>
        <w:t xml:space="preserve">United States New York City</w:t>
      </w:r>
      <w:r>
        <w:t xml:space="preserve"> </w:t>
      </w:r>
      <w:r>
        <w:t xml:space="preserve">is not merely a practitioner but a multifaceted professional whose work spans clinical care, academic instruction, and research. Their role is essential to addressing the health needs of one of the most diverse and complex urban populations in the world. By fostering collaboration between academia, healthcare providers, and policymakers,</w:t>
      </w:r>
      <w:r>
        <w:t xml:space="preserve"> </w:t>
      </w:r>
      <w:r>
        <w:rPr>
          <w:bCs/>
          <w:b/>
        </w:rPr>
        <w:t xml:space="preserve">Surgeons</w:t>
      </w:r>
      <w:r>
        <w:t xml:space="preserve"> </w:t>
      </w:r>
      <w:r>
        <w:t xml:space="preserve">can continue to drive innovation while ensuring that all residents of New York City receive equitable access to high-quality surgical care. This</w:t>
      </w:r>
      <w:r>
        <w:t xml:space="preserve"> </w:t>
      </w:r>
      <w:r>
        <w:rPr>
          <w:bCs/>
          <w:b/>
        </w:rPr>
        <w:t xml:space="preserve">Abstract academic</w:t>
      </w:r>
      <w:r>
        <w:t xml:space="preserve"> </w:t>
      </w:r>
      <w:r>
        <w:t xml:space="preserve">document serves as a testament to the indispensable contributions of surgeons in shaping the future of urban healthcare in the United States.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2026-07-24T01:08:13Z</dcterms:created>
  <dcterms:modified xsi:type="dcterms:W3CDTF">2026-07-24T01:08:13Z</dcterms:modified>
</cp:coreProperties>
</file>

<file path=docProps/custom.xml><?xml version="1.0" encoding="utf-8"?>
<Properties xmlns="http://schemas.openxmlformats.org/officeDocument/2006/custom-properties" xmlns:vt="http://schemas.openxmlformats.org/officeDocument/2006/docPropsVTypes"/>
</file>