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fe5e1288dd4a0c549d7cc0829b72c1b4ca435d"/>
    <w:p>
      <w:pPr>
        <w:pStyle w:val="Heading1"/>
      </w:pPr>
      <w:r>
        <w:t xml:space="preserve">Abstract Academic: The Role of Systems Engineer in Bangladesh Dhaka</w:t>
      </w:r>
    </w:p>
    <w:p>
      <w:pPr>
        <w:pStyle w:val="FirstParagraph"/>
      </w:pPr>
      <w:r>
        <w:rPr>
          <w:bCs/>
          <w:b/>
        </w:rPr>
        <w:t xml:space="preserve">Abstract academic</w:t>
      </w:r>
      <w:r>
        <w:t xml:space="preserve">: This document critically examines the evolving role of</w:t>
      </w:r>
      <w:r>
        <w:t xml:space="preserve"> </w:t>
      </w:r>
      <w:r>
        <w:rPr>
          <w:bCs/>
          <w:b/>
        </w:rPr>
        <w:t xml:space="preserve">Systems Engineer</w:t>
      </w:r>
      <w:r>
        <w:t xml:space="preserve"> </w:t>
      </w:r>
      <w:r>
        <w:t xml:space="preserve">in the context of Bangladesh Dhaka, a rapidly urbanizing and economically dynamic city. As Bangladesh continues to develop its infrastructure, technology sector, and industrial base, the demand for multidisciplinary expertise in systems engineering has surged. This academic abstract explores how systems engineers contribute to sustainable development, technological innovation, and problem-solving within the unique socio-economic framework of Dhaka—a city that faces challenges such as population density, resource management, and environmental sustainability. By analyzing case studies and industry trends specific to Bangladesh Dhaka, this document highlights the significance of systems engineering in addressing complex urban challenges while aligning with national priorities such as digital transformation and infrastructure modernization.</w:t>
      </w:r>
    </w:p>
    <w:p>
      <w:pPr>
        <w:pStyle w:val="BodyText"/>
      </w:pPr>
      <w:r>
        <w:t xml:space="preserve">The</w:t>
      </w:r>
      <w:r>
        <w:t xml:space="preserve"> </w:t>
      </w:r>
      <w:r>
        <w:rPr>
          <w:bCs/>
          <w:b/>
        </w:rPr>
        <w:t xml:space="preserve">Systems Engineer</w:t>
      </w:r>
      <w:r>
        <w:t xml:space="preserve"> </w:t>
      </w:r>
      <w:r>
        <w:t xml:space="preserve">is a pivotal professional in modern industries, tasked with designing, integrating, and managing complex systems across domains such as information technology (IT), transportation, energy, and public services. In Bangladesh Dhaka—a city with over 20 million residents and a growing hub for tech startups and multinational corporations—the role of the systems engineer has become increasingly critical. This document investigates how systems engineers in Dhaka navigate the intersection of technological innovation, urban planning, and socio-economic development to create resilient solutions tailored to local needs.</w:t>
      </w:r>
    </w:p>
    <w:p>
      <w:pPr>
        <w:pStyle w:val="BodyText"/>
      </w:pPr>
      <w:r>
        <w:t xml:space="preserve">Bangladesh Dhaka is experiencing rapid urbanization, driven by industrial growth, digitalization initiatives, and government-led projects such as the Digital Bangladesh program. These developments have created a pressing need for systems engineers who can design scalable infrastructures and ensure interoperability between diverse technologies. For instance, in the healthcare sector, systems engineers in Dhaka are instrumental in developing electronic health records (EHR) systems that improve patient care while adhering to data privacy regulations. Similarly, in the transportation domain, they play a key role in optimizing traffic management systems to alleviate congestion and reduce emissions—a critical issue for a city grappling with air pollution and overcrowding.</w:t>
      </w:r>
    </w:p>
    <w:p>
      <w:pPr>
        <w:pStyle w:val="BodyText"/>
      </w:pPr>
      <w:r>
        <w:t xml:space="preserve">The academic focus of this document is on the competencies required of</w:t>
      </w:r>
      <w:r>
        <w:t xml:space="preserve"> </w:t>
      </w:r>
      <w:r>
        <w:rPr>
          <w:bCs/>
          <w:b/>
        </w:rPr>
        <w:t xml:space="preserve">Systems Engineer</w:t>
      </w:r>
      <w:r>
        <w:t xml:space="preserve"> </w:t>
      </w:r>
      <w:r>
        <w:t xml:space="preserve">professionals operating within Bangladesh Dhaka. These include technical expertise in system modeling, software integration, project management, and cross-disciplinary collaboration. Given the city’s unique challenges—such as limited space for infrastructure expansion and high population density—systems engineers must prioritize innovative solutions that maximize efficiency without compromising safety or sustainability. For example, the deployment of smart grid technologies in Dhaka’s power distribution networks requires systems engineers to balance energy demand with environmental concerns, ensuring reliable electricity supply while reducing carbon footprints.</w:t>
      </w:r>
    </w:p>
    <w:p>
      <w:pPr>
        <w:pStyle w:val="BodyText"/>
      </w:pPr>
      <w:r>
        <w:t xml:space="preserve">Bangladesh Dhaka has also emerged as a regional leader in IT and software development, with the establishment of technology parks like the Bangladesh Hi-Tech Park and the growth of tech hubs such as Dhaka Tech. These initiatives have created opportunities for</w:t>
      </w:r>
      <w:r>
        <w:t xml:space="preserve"> </w:t>
      </w:r>
      <w:r>
        <w:rPr>
          <w:bCs/>
          <w:b/>
        </w:rPr>
        <w:t xml:space="preserve">Systems Engineer</w:t>
      </w:r>
      <w:r>
        <w:t xml:space="preserve">s to work on cutting-edge projects, from cloud computing infrastructures to AI-driven analytics platforms. However, the document underscores a gap between industry demand and academic training in systems engineering programs offered by local universities. While institutions like the Bangladesh University of Engineering and Technology (BUET) and Khulna University provide foundational courses in engineering disciplines, there is a need for specialized curricula that emphasize systems thinking, lifecycle management, and emerging technologies such as the Internet of Things (IoT) and machine learning.</w:t>
      </w:r>
    </w:p>
    <w:p>
      <w:pPr>
        <w:pStyle w:val="BodyText"/>
      </w:pPr>
      <w:r>
        <w:t xml:space="preserve">This academic abstract further discusses the socio-economic impact of</w:t>
      </w:r>
      <w:r>
        <w:t xml:space="preserve"> </w:t>
      </w:r>
      <w:r>
        <w:rPr>
          <w:bCs/>
          <w:b/>
        </w:rPr>
        <w:t xml:space="preserve">Systems Engineer</w:t>
      </w:r>
      <w:r>
        <w:t xml:space="preserve">s in Dhaka. By contributing to projects like digital governance platforms and smart city initiatives, they help enhance public services, reduce bureaucratic inefficiencies, and improve quality of life for residents. For instance, systems engineers have been central to the development of mobile-based government services (e.g., e-Tax filing or e-Health portals), which align with Bangladesh’s goal of achieving a digitally inclusive society. Additionally, their work in optimizing logistics networks for the country’s export-oriented industries has strengthened Dhaka’s role as a trade and manufacturing hub.</w:t>
      </w:r>
    </w:p>
    <w:p>
      <w:pPr>
        <w:pStyle w:val="BodyText"/>
      </w:pPr>
      <w:r>
        <w:t xml:space="preserve">Challenges specific to</w:t>
      </w:r>
      <w:r>
        <w:t xml:space="preserve"> </w:t>
      </w:r>
      <w:r>
        <w:rPr>
          <w:bCs/>
          <w:b/>
        </w:rPr>
        <w:t xml:space="preserve">Bangladesh Dhaka</w:t>
      </w:r>
      <w:r>
        <w:t xml:space="preserve"> </w:t>
      </w:r>
      <w:r>
        <w:t xml:space="preserve">are also analyzed in this document. These include the need for systemic reforms in education to produce more skilled systems engineers, the importance of fostering public-private partnerships for innovation, and addressing regulatory gaps that hinder technological adoption. The abstract emphasizes that while Bangladesh’s government has initiated policies such as the ICT Policy 2021 to boost digital infrastructure, sustained investment in systems engineering education and research is essential to realize these goals.</w:t>
      </w:r>
    </w:p>
    <w:p>
      <w:pPr>
        <w:pStyle w:val="BodyText"/>
      </w:pPr>
      <w:r>
        <w:t xml:space="preserve">In conclusion, the</w:t>
      </w:r>
      <w:r>
        <w:t xml:space="preserve"> </w:t>
      </w:r>
      <w:r>
        <w:rPr>
          <w:bCs/>
          <w:b/>
        </w:rPr>
        <w:t xml:space="preserve">Systems Engineer</w:t>
      </w:r>
      <w:r>
        <w:t xml:space="preserve"> </w:t>
      </w:r>
      <w:r>
        <w:t xml:space="preserve">holds a transformative role in</w:t>
      </w:r>
      <w:r>
        <w:t xml:space="preserve"> </w:t>
      </w:r>
      <w:r>
        <w:rPr>
          <w:bCs/>
          <w:b/>
        </w:rPr>
        <w:t xml:space="preserve">Bangladesh Dhaka</w:t>
      </w:r>
      <w:r>
        <w:t xml:space="preserve">, where urbanization and technological advancement converge. This academic abstract argues that the city’s future growth hinges on nurturing a robust systems engineering workforce capable of addressing multifaceted challenges through innovation, collaboration, and sustainable practices. By integrating insights from academic research, industry case studies, and policy analysis, this document provides a comprehensive overview of how systems engineering can drive Bangladesh Dhaka’s transition into a modernized, resilient metropolis.</w:t>
      </w:r>
    </w:p>
    <w:p>
      <w:pPr>
        <w:pStyle w:val="BodyText"/>
      </w:pPr>
      <w:r>
        <w:rPr>
          <w:iCs/>
          <w:i/>
        </w:rPr>
        <w:t xml:space="preserve">Keywords</w:t>
      </w:r>
      <w:r>
        <w:t xml:space="preserve">: Systems Engineer; Bangladesh Dhaka; Urban Development; Digital Transformation; Infrastructure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2026-07-20T18:32:13Z</dcterms:created>
  <dcterms:modified xsi:type="dcterms:W3CDTF">2026-07-20T18:32:13Z</dcterms:modified>
</cp:coreProperties>
</file>

<file path=docProps/custom.xml><?xml version="1.0" encoding="utf-8"?>
<Properties xmlns="http://schemas.openxmlformats.org/officeDocument/2006/custom-properties" xmlns:vt="http://schemas.openxmlformats.org/officeDocument/2006/docPropsVTypes"/>
</file>