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edb300bf01db62ef5a5e913615d8c840c9fc92e"/>
    <w:p>
      <w:pPr>
        <w:pStyle w:val="Heading1"/>
      </w:pPr>
      <w:r>
        <w:t xml:space="preserve">Abstract Academic Document: The Role of Systems Engineer in Canada Vancouver</w:t>
      </w:r>
    </w:p>
    <w:p>
      <w:pPr>
        <w:pStyle w:val="FirstParagraph"/>
      </w:pPr>
      <w:r>
        <w:t xml:space="preserve">This document presents an academic abstract exploring the critical role of a</w:t>
      </w:r>
      <w:r>
        <w:t xml:space="preserve"> </w:t>
      </w:r>
      <w:r>
        <w:rPr>
          <w:bCs/>
          <w:b/>
        </w:rPr>
        <w:t xml:space="preserve">Systems Engineer</w:t>
      </w:r>
      <w:r>
        <w:t xml:space="preserve"> </w:t>
      </w:r>
      <w:r>
        <w:t xml:space="preserve">within the context of technological innovation, urban development, and interdisciplinary collaboration in</w:t>
      </w:r>
      <w:r>
        <w:t xml:space="preserve"> </w:t>
      </w:r>
      <w:r>
        <w:rPr>
          <w:bCs/>
          <w:b/>
        </w:rPr>
        <w:t xml:space="preserve">Canada Vancouver</w:t>
      </w:r>
      <w:r>
        <w:t xml:space="preserve">. As a global hub for technology, sustainability, and multiculturalism, Vancouver has emerged as a dynamic environment where systems engineering principles are applied to address complex challenges in infrastructure, environmental management, transportation networks, and digital ecosystems. The</w:t>
      </w:r>
      <w:r>
        <w:t xml:space="preserve"> </w:t>
      </w:r>
      <w:r>
        <w:rPr>
          <w:bCs/>
          <w:b/>
        </w:rPr>
        <w:t xml:space="preserve">Systems Engineer</w:t>
      </w:r>
      <w:r>
        <w:t xml:space="preserve">, operating at the intersection of technical expertise and strategic planning, plays a pivotal role in shaping the city’s future through systematic problem-solving frameworks and adaptive methodologies.</w:t>
      </w:r>
    </w:p>
    <w:bookmarkStart w:id="20" w:name="Xcb955c5acaaf63b7187588c8b69eca47681acb8"/>
    <w:p>
      <w:pPr>
        <w:pStyle w:val="Heading2"/>
      </w:pPr>
      <w:r>
        <w:t xml:space="preserve">Introduction: Systems Engineering as a Catalyst for Urban Development</w:t>
      </w:r>
    </w:p>
    <w:p>
      <w:pPr>
        <w:pStyle w:val="FirstParagraph"/>
      </w:pPr>
      <w:r>
        <w:t xml:space="preserve">Vancouver, located on the west coast of Canada, is renowned for its commitment to innovation, environmental stewardship, and high-quality urban planning. The city’s unique geographical position—nestled between the Pacific Ocean and the Coast Mountains—has influenced its approach to infrastructure development and resource management. In this context, a</w:t>
      </w:r>
      <w:r>
        <w:t xml:space="preserve"> </w:t>
      </w:r>
      <w:r>
        <w:rPr>
          <w:bCs/>
          <w:b/>
        </w:rPr>
        <w:t xml:space="preserve">Systems Engineer</w:t>
      </w:r>
      <w:r>
        <w:t xml:space="preserve"> </w:t>
      </w:r>
      <w:r>
        <w:t xml:space="preserve">serves as a bridge between theoretical concepts and practical implementation, ensuring that engineering solutions align with both technical feasibility and societal needs.</w:t>
      </w:r>
    </w:p>
    <w:p>
      <w:pPr>
        <w:pStyle w:val="BodyText"/>
      </w:pPr>
      <w:r>
        <w:t xml:space="preserve">The discipline of systems engineering emphasizes holistic thinking, integrating components such as hardware, software, human factors, and environmental considerations into cohesive systems. In Vancouver’s rapidly evolving technological landscape—a region home to leading firms in clean energy, aerospace (e.g., Boeing’s facilities), and information technology—the</w:t>
      </w:r>
      <w:r>
        <w:t xml:space="preserve"> </w:t>
      </w:r>
      <w:r>
        <w:rPr>
          <w:bCs/>
          <w:b/>
        </w:rPr>
        <w:t xml:space="preserve">Systems Engineer</w:t>
      </w:r>
      <w:r>
        <w:t xml:space="preserve"> </w:t>
      </w:r>
      <w:r>
        <w:t xml:space="preserve">must navigate multidisciplinary challenges while adhering to Canada’s regulatory frameworks and sustainability goals.</w:t>
      </w:r>
    </w:p>
    <w:bookmarkEnd w:id="20"/>
    <w:bookmarkStart w:id="21" w:name="X89439aab5eae93d779d32385fc8058d46b245b9"/>
    <w:p>
      <w:pPr>
        <w:pStyle w:val="Heading2"/>
      </w:pPr>
      <w:r>
        <w:t xml:space="preserve">Contextual Relevance: Systems Engineering in Vancouver's Ecosystem</w:t>
      </w:r>
    </w:p>
    <w:p>
      <w:pPr>
        <w:pStyle w:val="FirstParagraph"/>
      </w:pPr>
      <w:r>
        <w:t xml:space="preserve">Vancouver’s economy is driven by industries that demand systemic integration, including smart city initiatives, renewable energy projects (e.g., tidal and solar power), and advanced transportation systems (e.g., SkyTrain network expansion). A</w:t>
      </w:r>
      <w:r>
        <w:t xml:space="preserve"> </w:t>
      </w:r>
      <w:r>
        <w:rPr>
          <w:bCs/>
          <w:b/>
        </w:rPr>
        <w:t xml:space="preserve">Systems Engineer</w:t>
      </w:r>
      <w:r>
        <w:t xml:space="preserve"> </w:t>
      </w:r>
      <w:r>
        <w:t xml:space="preserve">in this region must address the interdependencies between urban infrastructure, ecological preservation, and economic growth. For example, the design of sustainable buildings using Building Information Modeling (BIM) or the optimization of traffic flow through AI-driven algorithms requires expertise in systems thinking.</w:t>
      </w:r>
    </w:p>
    <w:p>
      <w:pPr>
        <w:pStyle w:val="BodyText"/>
      </w:pPr>
      <w:r>
        <w:t xml:space="preserve">The city’s commitment to reducing carbon emissions—outlined in its</w:t>
      </w:r>
      <w:r>
        <w:t xml:space="preserve"> </w:t>
      </w:r>
      <w:r>
        <w:rPr>
          <w:iCs/>
          <w:i/>
        </w:rPr>
        <w:t xml:space="preserve">Climate Action Plan</w:t>
      </w:r>
      <w:r>
        <w:t xml:space="preserve">—has further amplified the demand for systems engineers who can model and simulate scenarios for energy efficiency, waste reduction, and circular economy practices. This aligns with Canada’s national goals under the</w:t>
      </w:r>
      <w:r>
        <w:t xml:space="preserve"> </w:t>
      </w:r>
      <w:r>
        <w:rPr>
          <w:iCs/>
          <w:i/>
        </w:rPr>
        <w:t xml:space="preserve">Pan-Canadian Framework on Clean Growth and Climate Change</w:t>
      </w:r>
      <w:r>
        <w:t xml:space="preserve">, which emphasizes innovation in engineering solutions.</w:t>
      </w:r>
    </w:p>
    <w:bookmarkEnd w:id="21"/>
    <w:bookmarkStart w:id="22" w:name="X328e0f7ee73f4e8cdbf53204f8c8d7190252a26"/>
    <w:p>
      <w:pPr>
        <w:pStyle w:val="Heading2"/>
      </w:pPr>
      <w:r>
        <w:t xml:space="preserve">Challenges and Opportunities: The Systems Engineer's Role in Vancouver</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Canada Vancouver</w:t>
      </w:r>
      <w:r>
        <w:t xml:space="preserve"> </w:t>
      </w:r>
      <w:r>
        <w:t xml:space="preserve">is shaped by both challenges and opportunities unique to the region. One key challenge lies in harmonizing the city’s diverse stakeholder needs, from government agencies to private enterprises and indigenous communities. Systems engineers must employ tools such as stakeholder analysis, risk assessment, and lifecycle management to ensure equitable outcomes.</w:t>
      </w:r>
    </w:p>
    <w:p>
      <w:pPr>
        <w:pStyle w:val="BodyText"/>
      </w:pPr>
      <w:r>
        <w:t xml:space="preserve">Opportunities abound in sectors like renewable energy integration (e.g., linking solar farms with grid infrastructure), urban mobility (e.g., autonomous vehicle testing on Vancouver’s streets), and digital transformation (e.g., developing IoT-based environmental monitoring systems). The presence of institutions such as the University of British Columbia and Simon Fraser University, which offer specialized programs in systems engineering, further strengthens Vancouver’s capacity to innovate.</w:t>
      </w:r>
    </w:p>
    <w:bookmarkEnd w:id="22"/>
    <w:bookmarkStart w:id="23" w:name="X57ef79816ed544f8f8cd27c928f763f9db13143"/>
    <w:p>
      <w:pPr>
        <w:pStyle w:val="Heading2"/>
      </w:pPr>
      <w:r>
        <w:t xml:space="preserve">Key Competencies for a Systems Engineer in Vancouver</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Canada Vancouver</w:t>
      </w:r>
      <w:r>
        <w:t xml:space="preserve">, professionals must possess a multifaceted skill set that includes:</w:t>
      </w:r>
    </w:p>
    <w:p>
      <w:pPr>
        <w:numPr>
          <w:ilvl w:val="0"/>
          <w:numId w:val="1001"/>
        </w:numPr>
        <w:pStyle w:val="Compact"/>
      </w:pPr>
      <w:r>
        <w:rPr>
          <w:bCs/>
          <w:b/>
        </w:rPr>
        <w:t xml:space="preserve">Analytical and Modeling Skills:</w:t>
      </w:r>
      <w:r>
        <w:t xml:space="preserve"> </w:t>
      </w:r>
      <w:r>
        <w:t xml:space="preserve">Proficiency in systems modeling tools (e.g., SysML, MATLAB) to design, analyze, and optimize complex systems.</w:t>
      </w:r>
    </w:p>
    <w:p>
      <w:pPr>
        <w:numPr>
          <w:ilvl w:val="0"/>
          <w:numId w:val="1001"/>
        </w:numPr>
        <w:pStyle w:val="Compact"/>
      </w:pPr>
      <w:r>
        <w:rPr>
          <w:bCs/>
          <w:b/>
        </w:rPr>
        <w:t xml:space="preserve">Interdisciplinary Collaboration:</w:t>
      </w:r>
      <w:r>
        <w:t xml:space="preserve"> </w:t>
      </w:r>
      <w:r>
        <w:t xml:space="preserve">Ability to work with urban planners, environmental scientists, IT specialists, and policymakers to align technical solutions with societal goals.</w:t>
      </w:r>
    </w:p>
    <w:p>
      <w:pPr>
        <w:numPr>
          <w:ilvl w:val="0"/>
          <w:numId w:val="1001"/>
        </w:numPr>
        <w:pStyle w:val="Compact"/>
      </w:pPr>
      <w:r>
        <w:rPr>
          <w:bCs/>
          <w:b/>
        </w:rPr>
        <w:t xml:space="preserve">Sustainability Focus:</w:t>
      </w:r>
      <w:r>
        <w:t xml:space="preserve"> </w:t>
      </w:r>
      <w:r>
        <w:t xml:space="preserve">Understanding of green engineering principles and Canada’s environmental regulations (e.g., the</w:t>
      </w:r>
      <w:r>
        <w:t xml:space="preserve"> </w:t>
      </w:r>
      <w:r>
        <w:rPr>
          <w:iCs/>
          <w:i/>
        </w:rPr>
        <w:t xml:space="preserve">B.C. Green Building Code</w:t>
      </w:r>
      <w:r>
        <w:t xml:space="preserve">)."</w:t>
      </w:r>
    </w:p>
    <w:p>
      <w:pPr>
        <w:numPr>
          <w:ilvl w:val="0"/>
          <w:numId w:val="1001"/>
        </w:numPr>
        <w:pStyle w:val="Compact"/>
      </w:pPr>
      <w:r>
        <w:rPr>
          <w:bCs/>
          <w:b/>
        </w:rPr>
        <w:t xml:space="preserve">Cultural Sensitivity:</w:t>
      </w:r>
      <w:r>
        <w:t xml:space="preserve"> </w:t>
      </w:r>
      <w:r>
        <w:t xml:space="preserve">Awareness of Vancouver’s multicultural demographics and indigenous partnerships, ensuring inclusive design practices.</w:t>
      </w:r>
    </w:p>
    <w:p>
      <w:pPr>
        <w:numPr>
          <w:ilvl w:val="0"/>
          <w:numId w:val="1001"/>
        </w:numPr>
        <w:pStyle w:val="Compact"/>
      </w:pPr>
      <w:r>
        <w:rPr>
          <w:bCs/>
          <w:b/>
        </w:rPr>
        <w:t xml:space="preserve">Regulatory Compliance:</w:t>
      </w:r>
      <w:r>
        <w:t xml:space="preserve"> </w:t>
      </w:r>
      <w:r>
        <w:t xml:space="preserve">Familiarity with Canadian engineering standards (e.g., Canadian Standards Association guidelines) and licensing requirements from the Professional Engineers of British Columbia (PEBC).</w:t>
      </w:r>
    </w:p>
    <w:p>
      <w:pPr>
        <w:pStyle w:val="FirstParagraph"/>
      </w:pPr>
      <w:r>
        <w:t xml:space="preserve">Beyond technical qualifications, adaptability is crucial. The fast-paced nature of Vancouver’s tech industry requires systems engineers to stay abreast of emerging technologies such as AI, quantum computing, and blockchain while addressing local challenges like climate resilience and urban density.</w:t>
      </w:r>
    </w:p>
    <w:bookmarkEnd w:id="23"/>
    <w:bookmarkStart w:id="24" w:name="Xef2ec98c4eae6b1fa9f69a50469abb788bde744"/>
    <w:p>
      <w:pPr>
        <w:pStyle w:val="Heading2"/>
      </w:pPr>
      <w:r>
        <w:t xml:space="preserve">Conclusion: Systems Engineering as a Pillar for Vancouver's Future</w:t>
      </w:r>
    </w:p>
    <w:p>
      <w:pPr>
        <w:pStyle w:val="FirstParagraph"/>
      </w:pPr>
      <w:r>
        <w:t xml:space="preserve">The</w:t>
      </w:r>
      <w:r>
        <w:t xml:space="preserve"> </w:t>
      </w:r>
      <w:r>
        <w:rPr>
          <w:bCs/>
          <w:b/>
        </w:rPr>
        <w:t xml:space="preserve">Systems Engineer</w:t>
      </w:r>
      <w:r>
        <w:t xml:space="preserve"> </w:t>
      </w:r>
      <w:r>
        <w:t xml:space="preserve">in</w:t>
      </w:r>
      <w:r>
        <w:t xml:space="preserve"> </w:t>
      </w:r>
      <w:r>
        <w:rPr>
          <w:bCs/>
          <w:b/>
        </w:rPr>
        <w:t xml:space="preserve">Canada Vancouver</w:t>
      </w:r>
      <w:r>
        <w:t xml:space="preserve"> </w:t>
      </w:r>
      <w:r>
        <w:t xml:space="preserve">is not merely a problem solver but a visionary who shapes the city’s trajectory through systemic innovation. As Vancouver continues to grow as a leader in sustainability, technology, and global connectivity, the demand for systems engineers equipped with interdisciplinary expertise and ethical responsibility will only increase. This document underscores the academic significance of studying systems engineering in this context, emphasizing its role in advancing both technological progress and social equity within one of Canada’s most dynamic urban centers.</w:t>
      </w:r>
    </w:p>
    <w:p>
      <w:pPr>
        <w:pStyle w:val="BodyText"/>
      </w:pPr>
      <w:r>
        <w:t xml:space="preserve">In summary, the integration of systems engineering principles into Vancouver’s development agenda ensures that solutions are robust, scalable, and aligned with the city’s long-term vision. For students and professionals aspiring to contribute to this field, understanding the unique interplay between systems engineering practices and Vancouver’s socio-ecological landscape is essential.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Canada Vancouver</dc:title>
  <dc:creator/>
  <dc:language>en</dc:language>
  <cp:keywords/>
  <dcterms:created xsi:type="dcterms:W3CDTF">2026-07-14T12:55:31Z</dcterms:created>
  <dcterms:modified xsi:type="dcterms:W3CDTF">2026-07-14T12:55:31Z</dcterms:modified>
</cp:coreProperties>
</file>

<file path=docProps/custom.xml><?xml version="1.0" encoding="utf-8"?>
<Properties xmlns="http://schemas.openxmlformats.org/officeDocument/2006/custom-properties" xmlns:vt="http://schemas.openxmlformats.org/officeDocument/2006/docPropsVTypes"/>
</file>