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ff2c7ea86491ed2cf664b19544da6e5b189b83"/>
    <w:p>
      <w:pPr>
        <w:pStyle w:val="Heading1"/>
      </w:pPr>
      <w:r>
        <w:t xml:space="preserve">Abstract Academic Document: Systems Engineer in Germany Frankfurt</w:t>
      </w:r>
    </w:p>
    <w:p>
      <w:pPr>
        <w:pStyle w:val="FirstParagraph"/>
      </w:pPr>
      <w:r>
        <w:rPr>
          <w:bCs/>
          <w:b/>
        </w:rPr>
        <w:t xml:space="preserve">Abstract:</w:t>
      </w:r>
    </w:p>
    <w:p>
      <w:pPr>
        <w:pStyle w:val="BodyText"/>
      </w:pPr>
      <w:r>
        <w:t xml:space="preserve">In the dynamic landscape of modern engineering, the role of a</w:t>
      </w:r>
      <w:r>
        <w:t xml:space="preserve"> </w:t>
      </w:r>
      <w:r>
        <w:rPr>
          <w:bCs/>
          <w:b/>
        </w:rPr>
        <w:t xml:space="preserve">Systems Engineer</w:t>
      </w:r>
      <w:r>
        <w:t xml:space="preserve"> </w:t>
      </w:r>
      <w:r>
        <w:t xml:space="preserve">has become increasingly pivotal, particularly within regions like</w:t>
      </w:r>
      <w:r>
        <w:t xml:space="preserve"> </w:t>
      </w:r>
      <w:r>
        <w:rPr>
          <w:bCs/>
          <w:b/>
        </w:rPr>
        <w:t xml:space="preserve">Germany Frankfurt</w:t>
      </w:r>
      <w:r>
        <w:t xml:space="preserve">, which serves as a global hub for technology, finance, and industrial innovation. This document provides an academic overview of the Systems Engineer profession in Germany Frankfurt, emphasizing its significance in fostering interdisciplinary collaboration, advancing technological integration, and aligning with the region’s economic priorities. By examining the responsibilities of a Systems Engineer in this context, their educational and professional requirements, challenges faced in a multicultural environment like Frankfurt, and future trends shaping their role, this abstract aims to highlight why Germany Frankfurt stands as a unique locus for systems engineering excellence.</w:t>
      </w:r>
    </w:p>
    <w:p>
      <w:pPr>
        <w:pStyle w:val="BodyText"/>
      </w:pPr>
      <w:r>
        <w:rPr>
          <w:bCs/>
          <w:b/>
        </w:rPr>
        <w:t xml:space="preserve">1. Introduction: The Role of Systems Engineers in Germany Frankfurt</w:t>
      </w:r>
    </w:p>
    <w:p>
      <w:pPr>
        <w:pStyle w:val="BodyText"/>
      </w:pPr>
      <w:r>
        <w:t xml:space="preserve">The</w:t>
      </w:r>
      <w:r>
        <w:t xml:space="preserve"> </w:t>
      </w:r>
      <w:r>
        <w:rPr>
          <w:bCs/>
          <w:b/>
        </w:rPr>
        <w:t xml:space="preserve">Systems Engineer</w:t>
      </w:r>
      <w:r>
        <w:t xml:space="preserve">, as defined by the German Federal Ministry of Education and Research (BMBF), is a professional responsible for designing, integrating, and managing complex systems that span multiple domains—ranging from information technology to mechanical engineering. In</w:t>
      </w:r>
      <w:r>
        <w:t xml:space="preserve"> </w:t>
      </w:r>
      <w:r>
        <w:rPr>
          <w:bCs/>
          <w:b/>
        </w:rPr>
        <w:t xml:space="preserve">Germany Frankfurt</w:t>
      </w:r>
      <w:r>
        <w:t xml:space="preserve">, this role is particularly critical due to the city’s prominence as a financial center, its status as Europe’s largest stock exchange (Frankfurt Stock Exchange), and its growing reputation in advanced manufacturing and renewable energy sectors. The convergence of these industries creates a demand for Systems Engineers who can bridge technical gaps across disciplines while adhering to Germany’s stringent regulatory frameworks, such as those related to data privacy (GDPR) and environmental sustainability.</w:t>
      </w:r>
    </w:p>
    <w:p>
      <w:pPr>
        <w:pStyle w:val="BodyText"/>
      </w:pPr>
      <w:r>
        <w:rPr>
          <w:bCs/>
          <w:b/>
        </w:rPr>
        <w:t xml:space="preserve">2. Key Responsibilities of a Systems Engineer in Germany Frankfurt</w:t>
      </w:r>
    </w:p>
    <w:p>
      <w:pPr>
        <w:pStyle w:val="BodyText"/>
      </w:pPr>
      <w:r>
        <w:t xml:space="preserve">A</w:t>
      </w:r>
      <w:r>
        <w:t xml:space="preserve"> </w:t>
      </w:r>
      <w:r>
        <w:rPr>
          <w:bCs/>
          <w:b/>
        </w:rPr>
        <w:t xml:space="preserve">Systems Engineer</w:t>
      </w:r>
      <w:r>
        <w:t xml:space="preserve"> </w:t>
      </w:r>
      <w:r>
        <w:t xml:space="preserve">in Frankfurt is tasked with a broad array of responsibilities that reflect the city’s unique economic profile. These include:</w:t>
      </w:r>
    </w:p>
    <w:p>
      <w:pPr>
        <w:numPr>
          <w:ilvl w:val="0"/>
          <w:numId w:val="1001"/>
        </w:numPr>
        <w:pStyle w:val="Compact"/>
      </w:pPr>
      <w:r>
        <w:rPr>
          <w:iCs/>
          <w:i/>
        </w:rPr>
        <w:t xml:space="preserve">System Integration and Optimization:</w:t>
      </w:r>
      <w:r>
        <w:t xml:space="preserve"> </w:t>
      </w:r>
      <w:r>
        <w:t xml:space="preserve">Ensuring seamless interoperability between IT systems, industrial automation frameworks, and enterprise resource planning (ERP) software used by companies like Daimler AG or Siemens in Frankfurt.</w:t>
      </w:r>
    </w:p>
    <w:p>
      <w:pPr>
        <w:numPr>
          <w:ilvl w:val="0"/>
          <w:numId w:val="1001"/>
        </w:numPr>
        <w:pStyle w:val="Compact"/>
      </w:pPr>
      <w:r>
        <w:rPr>
          <w:iCs/>
          <w:i/>
        </w:rPr>
        <w:t xml:space="preserve">Cross-Disciplinary Collaboration:</w:t>
      </w:r>
      <w:r>
        <w:t xml:space="preserve"> </w:t>
      </w:r>
      <w:r>
        <w:t xml:space="preserve">Working with teams of software developers, mechanical engineers, and project managers to align technical specifications with business objectives. This is especially relevant in Frankfurt’s financial sector, where systems must balance real-time data processing with compliance requirements.</w:t>
      </w:r>
    </w:p>
    <w:p>
      <w:pPr>
        <w:numPr>
          <w:ilvl w:val="0"/>
          <w:numId w:val="1001"/>
        </w:numPr>
        <w:pStyle w:val="Compact"/>
      </w:pPr>
      <w:r>
        <w:rPr>
          <w:iCs/>
          <w:i/>
        </w:rPr>
        <w:t xml:space="preserve">Risk Management and Compliance:</w:t>
      </w:r>
      <w:r>
        <w:t xml:space="preserve"> </w:t>
      </w:r>
      <w:r>
        <w:t xml:space="preserve">Adhering to Germany’s engineering standards (e.g., DIN norms) and EU directives, such as those governing industrial safety and cybersecurity. In Frankfurt, this includes ensuring that financial infrastructure systems meet the highest security protocols.</w:t>
      </w:r>
    </w:p>
    <w:p>
      <w:pPr>
        <w:numPr>
          <w:ilvl w:val="0"/>
          <w:numId w:val="1001"/>
        </w:numPr>
        <w:pStyle w:val="Compact"/>
      </w:pPr>
      <w:r>
        <w:rPr>
          <w:iCs/>
          <w:i/>
        </w:rPr>
        <w:t xml:space="preserve">Sustainability Initiatives:</w:t>
      </w:r>
      <w:r>
        <w:t xml:space="preserve"> </w:t>
      </w:r>
      <w:r>
        <w:t xml:space="preserve">Supporting Germany’s transition to green energy by designing systems that integrate renewable power sources into urban infrastructure. This aligns with Frankfurt’s commitment to becoming a carbon-neutral city by 2030.</w:t>
      </w:r>
    </w:p>
    <w:p>
      <w:pPr>
        <w:pStyle w:val="FirstParagraph"/>
      </w:pPr>
      <w:r>
        <w:t xml:space="preserve">The</w:t>
      </w:r>
      <w:r>
        <w:t xml:space="preserve"> </w:t>
      </w:r>
      <w:r>
        <w:rPr>
          <w:bCs/>
          <w:b/>
        </w:rPr>
        <w:t xml:space="preserve">Systems Engineer</w:t>
      </w:r>
      <w:r>
        <w:t xml:space="preserve"> </w:t>
      </w:r>
      <w:r>
        <w:t xml:space="preserve">must also navigate the cultural nuances of working in a multicultural environment, as Frankfurt attracts professionals from across Europe and beyond due to its economic opportunities.</w:t>
      </w:r>
    </w:p>
    <w:p>
      <w:pPr>
        <w:pStyle w:val="BodyText"/>
      </w:pPr>
      <w:r>
        <w:rPr>
          <w:bCs/>
          <w:b/>
        </w:rPr>
        <w:t xml:space="preserve">3. Industry Relevance: Systems Engineering in Germany’s Economic Context</w:t>
      </w:r>
    </w:p>
    <w:p>
      <w:pPr>
        <w:pStyle w:val="BodyText"/>
      </w:pPr>
      <w:r>
        <w:rPr>
          <w:bCs/>
          <w:b/>
        </w:rPr>
        <w:t xml:space="preserve">Germany Frankfurt</w:t>
      </w:r>
      <w:r>
        <w:t xml:space="preserve">, as part of Germany’s broader industrial ecosystem, exemplifies the intersection of traditional manufacturing and cutting-edge technology. The automotive industry, a cornerstone of the German economy, relies heavily on systems engineers to develop autonomous vehicle technologies and smart factory systems. Meanwhile, Frankfurt’s financial sector demands Systems Engineers who can manage high-frequency trading platforms and blockchain-based solutions that comply with European Union regulations.</w:t>
      </w:r>
    </w:p>
    <w:p>
      <w:pPr>
        <w:pStyle w:val="BodyText"/>
      </w:pPr>
      <w:r>
        <w:t xml:space="preserve">The city’s role as a transport hub further underscores the need for Systems Engineers. For instance, Frankfurt Airport employs experts in systems engineering to optimize air traffic control systems, baggage handling automation, and passenger flow management. These projects require expertise in both hardware-software integration and real-time data analytics—a skill set that is highly valued in Germany’s labor market.</w:t>
      </w:r>
    </w:p>
    <w:p>
      <w:pPr>
        <w:pStyle w:val="BodyText"/>
      </w:pPr>
      <w:r>
        <w:rPr>
          <w:bCs/>
          <w:b/>
        </w:rPr>
        <w:t xml:space="preserve">4. Challenges and Opportunities for Systems Engineers in Germany Frankfurt</w:t>
      </w:r>
    </w:p>
    <w:p>
      <w:pPr>
        <w:pStyle w:val="BodyText"/>
      </w:pPr>
      <w:r>
        <w:t xml:space="preserve">The</w:t>
      </w:r>
      <w:r>
        <w:t xml:space="preserve"> </w:t>
      </w:r>
      <w:r>
        <w:rPr>
          <w:bCs/>
          <w:b/>
        </w:rPr>
        <w:t xml:space="preserve">Systems Engineer</w:t>
      </w:r>
      <w:r>
        <w:t xml:space="preserve"> </w:t>
      </w:r>
      <w:r>
        <w:t xml:space="preserve">profession in</w:t>
      </w:r>
      <w:r>
        <w:t xml:space="preserve"> </w:t>
      </w:r>
      <w:r>
        <w:rPr>
          <w:bCs/>
          <w:b/>
        </w:rPr>
        <w:t xml:space="preserve">Germany Frankfurt</w:t>
      </w:r>
      <w:r>
        <w:t xml:space="preserve"> </w:t>
      </w:r>
      <w:r>
        <w:t xml:space="preserve">presents both challenges and opportunities. One of the primary challenges is the need to balance innovation with regulatory compliance. For example, while developing AI-driven systems for financial applications, engineers must ensure that these systems adhere to Germany’s strict data protection laws. Additionally, language barriers may arise when collaborating with international teams, though proficiency in German is often a requirement for advanced roles.</w:t>
      </w:r>
    </w:p>
    <w:p>
      <w:pPr>
        <w:pStyle w:val="BodyText"/>
      </w:pPr>
      <w:r>
        <w:t xml:space="preserve">However, the opportunities are equally compelling. Frankfurt’s concentration of multinational corporations (MNCs) and research institutions provides Systems Engineers with access to cutting-edge projects. For instance, partnerships between local universities like Goethe University Frankfurt and tech firms enable engineers to work on AI-driven logistics systems or smart grid technologies for renewable energy distribution.</w:t>
      </w:r>
    </w:p>
    <w:p>
      <w:pPr>
        <w:pStyle w:val="BodyText"/>
      </w:pPr>
      <w:r>
        <w:t xml:space="preserve">The German education system also offers robust training pathways for aspiring Systems Engineers. Institutions such as the Technical University of Darmstadt and the Frankfurt University of Applied Sciences provide programs in systems engineering, often with a focus on interdisciplinary skills. Additionally, certifications like the Certified Systems Engineering Professional (CSEP) are increasingly recognized in Germany’s job market.</w:t>
      </w:r>
    </w:p>
    <w:p>
      <w:pPr>
        <w:pStyle w:val="BodyText"/>
      </w:pPr>
      <w:r>
        <w:rPr>
          <w:bCs/>
          <w:b/>
        </w:rPr>
        <w:t xml:space="preserve">5. Educational and Professional Requirements</w:t>
      </w:r>
    </w:p>
    <w:p>
      <w:pPr>
        <w:pStyle w:val="BodyText"/>
      </w:pPr>
      <w:r>
        <w:t xml:space="preserve">To thrive as a</w:t>
      </w:r>
      <w:r>
        <w:t xml:space="preserve"> </w:t>
      </w:r>
      <w:r>
        <w:rPr>
          <w:bCs/>
          <w:b/>
        </w:rPr>
        <w:t xml:space="preserve">Systems Engineer</w:t>
      </w:r>
      <w:r>
        <w:t xml:space="preserve"> </w:t>
      </w:r>
      <w:r>
        <w:t xml:space="preserve">in</w:t>
      </w:r>
      <w:r>
        <w:t xml:space="preserve"> </w:t>
      </w:r>
      <w:r>
        <w:rPr>
          <w:bCs/>
          <w:b/>
        </w:rPr>
        <w:t xml:space="preserve">Germany Frankfurt</w:t>
      </w:r>
      <w:r>
        <w:t xml:space="preserve">, candidates typically require a bachelor’s or master’s degree in engineering, computer science, or related fields. Specialized coursework in systems modeling, software engineering, and project management is essential. Fluency in English and German is often necessary due to the multilingual nature of Frankfurt’s workforce.</w:t>
      </w:r>
    </w:p>
    <w:p>
      <w:pPr>
        <w:pStyle w:val="BodyText"/>
      </w:pPr>
      <w:r>
        <w:t xml:space="preserve">Professional experience through internships with companies like Deutsche Bank or Bosch can significantly enhance career prospects. Furthermore, participation in industry-specific certifications—such as those offered by the German Society for Systems Engineering (GfSE)—can provide a competitive edge in this market.</w:t>
      </w:r>
    </w:p>
    <w:p>
      <w:pPr>
        <w:pStyle w:val="BodyText"/>
      </w:pPr>
      <w:r>
        <w:rPr>
          <w:bCs/>
          <w:b/>
        </w:rPr>
        <w:t xml:space="preserve">6. Future Trends and Conclusion</w:t>
      </w:r>
    </w:p>
    <w:p>
      <w:pPr>
        <w:pStyle w:val="BodyText"/>
      </w:pPr>
      <w:r>
        <w:t xml:space="preserve">The future of systems engineering in</w:t>
      </w:r>
      <w:r>
        <w:t xml:space="preserve"> </w:t>
      </w:r>
      <w:r>
        <w:rPr>
          <w:bCs/>
          <w:b/>
        </w:rPr>
        <w:t xml:space="preserve">Germany Frankfurt</w:t>
      </w:r>
      <w:r>
        <w:t xml:space="preserve"> </w:t>
      </w:r>
      <w:r>
        <w:t xml:space="preserve">is poised for growth, driven by Germany’s investment in Industry 4.0, digital transformation initiatives, and sustainable technologies. As the city continues to attract global talent, the demand for Systems Engineers who can innovate while adhering to German standards will only increase.</w:t>
      </w:r>
    </w:p>
    <w:p>
      <w:pPr>
        <w:pStyle w:val="BodyText"/>
      </w:pPr>
      <w:r>
        <w:t xml:space="preserve">In conclusion, the</w:t>
      </w:r>
      <w:r>
        <w:t xml:space="preserve"> </w:t>
      </w:r>
      <w:r>
        <w:rPr>
          <w:bCs/>
          <w:b/>
        </w:rPr>
        <w:t xml:space="preserve">Systems Engineer</w:t>
      </w:r>
      <w:r>
        <w:t xml:space="preserve"> </w:t>
      </w:r>
      <w:r>
        <w:t xml:space="preserve">plays a critical role in shaping Germany Frankfurt’s economic future. Their ability to integrate diverse systems, navigate regulatory landscapes, and contribute to sustainability goals makes them indispensable in this dynamic region. For aspiring professionals and academic institutions alike, understanding the unique demands of this profession in Frankfurt is essential for advancing both individual careers and broader technological progress.</w:t>
      </w:r>
    </w:p>
    <w:p>
      <w:pPr>
        <w:pStyle w:val="BodyText"/>
      </w:pPr>
      <w:r>
        <w:rPr>
          <w:iCs/>
          <w:i/>
        </w:rPr>
        <w:t xml:space="preserve">Word Count: 950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2026-04-29T21:21:41Z</dcterms:created>
  <dcterms:modified xsi:type="dcterms:W3CDTF">2026-04-29T21:21:41Z</dcterms:modified>
</cp:coreProperties>
</file>

<file path=docProps/custom.xml><?xml version="1.0" encoding="utf-8"?>
<Properties xmlns="http://schemas.openxmlformats.org/officeDocument/2006/custom-properties" xmlns:vt="http://schemas.openxmlformats.org/officeDocument/2006/docPropsVTypes"/>
</file>