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0432d27952b026701b1005f7a39b34df09166"/>
    <w:p>
      <w:pPr>
        <w:pStyle w:val="Heading1"/>
      </w:pPr>
      <w:r>
        <w:t xml:space="preserve">Abstract Academic Document: The Role of a Systems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modern technological development, with a specific focus on the city of</w:t>
      </w:r>
      <w:r>
        <w:t xml:space="preserve"> </w:t>
      </w:r>
      <w:r>
        <w:rPr>
          <w:bCs/>
          <w:b/>
        </w:rPr>
        <w:t xml:space="preserve">Munich (Germany)</w:t>
      </w:r>
      <w:r>
        <w:t xml:space="preserve">. As one of Europe's leading hubs for engineering innovation, Munich offers a unique ecosystem where academic rigor meets industrial application. This abstract academic analysis examines how the evolving demands of global industries, coupled with Germany’s emphasis on precision engineering and sustainability, shape the career trajectory and technical requirements of</w:t>
      </w:r>
      <w:r>
        <w:t xml:space="preserve"> </w:t>
      </w:r>
      <w:r>
        <w:rPr>
          <w:bCs/>
          <w:b/>
        </w:rPr>
        <w:t xml:space="preserve">Systems Engineers</w:t>
      </w:r>
      <w:r>
        <w:t xml:space="preserve"> </w:t>
      </w:r>
      <w:r>
        <w:t xml:space="preserve">in this region. The document also highlights educational pathways, industry collaboration opportunities, and future trends that define the profession in Munich.</w:t>
      </w:r>
    </w:p>
    <w:bookmarkStart w:id="20" w:name="Xc77450b4457e681803effd8cbc67ad394401cec"/>
    <w:p>
      <w:pPr>
        <w:pStyle w:val="Heading2"/>
      </w:pPr>
      <w:r>
        <w:t xml:space="preserve">Introduction: The Systems Engineer in Contemporary Engineering Contexts</w:t>
      </w:r>
    </w:p>
    <w:p>
      <w:pPr>
        <w:pStyle w:val="FirstParagraph"/>
      </w:pPr>
      <w:r>
        <w:rPr>
          <w:bCs/>
          <w:b/>
        </w:rPr>
        <w:t xml:space="preserve">Munich (Germany)</w:t>
      </w:r>
      <w:r>
        <w:t xml:space="preserve">, renowned for its advanced research institutions such as the Technical University of Munich (TUM) and industries like BMW, Siemens, and Fraunhofer Institutes, serves as a global benchmark for engineering excellence. In this environment, the role of a</w:t>
      </w:r>
      <w:r>
        <w:t xml:space="preserve"> </w:t>
      </w:r>
      <w:r>
        <w:rPr>
          <w:bCs/>
          <w:b/>
        </w:rPr>
        <w:t xml:space="preserve">Systems Engineer</w:t>
      </w:r>
      <w:r>
        <w:t xml:space="preserve"> </w:t>
      </w:r>
      <w:r>
        <w:t xml:space="preserve">has become increasingly pivotal. A</w:t>
      </w:r>
      <w:r>
        <w:t xml:space="preserve"> </w:t>
      </w:r>
      <w:r>
        <w:rPr>
          <w:bCs/>
          <w:b/>
        </w:rPr>
        <w:t xml:space="preserve">Systems Engineer</w:t>
      </w:r>
      <w:r>
        <w:t xml:space="preserve"> </w:t>
      </w:r>
      <w:r>
        <w:t xml:space="preserve">is tasked with designing, analyzing, and optimizing complex systems that integrate hardware, software, and human elements to meet specific objectives. This abstract academic document delves into how the unique demands of Germany’s economy and Munich’s industrial landscape necessitate specialized skills in</w:t>
      </w:r>
      <w:r>
        <w:t xml:space="preserve"> </w:t>
      </w:r>
      <w:r>
        <w:rPr>
          <w:bCs/>
          <w:b/>
        </w:rPr>
        <w:t xml:space="preserve">Systems Engineering</w:t>
      </w:r>
      <w:r>
        <w:t xml:space="preserve">.</w:t>
      </w:r>
    </w:p>
    <w:bookmarkEnd w:id="20"/>
    <w:bookmarkStart w:id="21" w:name="Xbf4d67a5d4b962cfeca5b426052096bc9bcdbf1"/>
    <w:p>
      <w:pPr>
        <w:pStyle w:val="Heading2"/>
      </w:pPr>
      <w:r>
        <w:t xml:space="preserve">The Role of a Systems Engineer in Germany: A Focus on Munich</w:t>
      </w:r>
    </w:p>
    <w:p>
      <w:pPr>
        <w:pStyle w:val="FirstParagraph"/>
      </w:pPr>
      <w:r>
        <w:t xml:space="preserve">In Germany, the profession of a</w:t>
      </w:r>
      <w:r>
        <w:t xml:space="preserve"> </w:t>
      </w:r>
      <w:r>
        <w:rPr>
          <w:bCs/>
          <w:b/>
        </w:rPr>
        <w:t xml:space="preserve">Systems Engineer</w:t>
      </w:r>
      <w:r>
        <w:t xml:space="preserve"> </w:t>
      </w:r>
      <w:r>
        <w:t xml:space="preserve">is deeply intertwined with the nation’s commitment to industrial innovation and technological leadership. Munich, as a capital of Bavaria and home to one of Europe’s most dynamic engineering clusters, exemplifies this synergy. The city’s automotive sector (e.g., BMW Group) and aerospace industry (e.g., Airbus) rely heavily on</w:t>
      </w:r>
      <w:r>
        <w:t xml:space="preserve"> </w:t>
      </w:r>
      <w:r>
        <w:rPr>
          <w:bCs/>
          <w:b/>
        </w:rPr>
        <w:t xml:space="preserve">Systems Engineers</w:t>
      </w:r>
      <w:r>
        <w:t xml:space="preserve"> </w:t>
      </w:r>
      <w:r>
        <w:t xml:space="preserve">to manage the integration of multidisciplinary technologies. For instance, in the development of autonomous vehicles or smart manufacturing systems,</w:t>
      </w:r>
      <w:r>
        <w:t xml:space="preserve"> </w:t>
      </w:r>
      <w:r>
        <w:rPr>
          <w:bCs/>
          <w:b/>
        </w:rPr>
        <w:t xml:space="preserve">Systems Engineers</w:t>
      </w:r>
      <w:r>
        <w:t xml:space="preserve"> </w:t>
      </w:r>
      <w:r>
        <w:t xml:space="preserve">must navigate challenges such as real-time data processing, cybersecurity protocols, and interoperability standards.</w:t>
      </w:r>
    </w:p>
    <w:p>
      <w:pPr>
        <w:pStyle w:val="BodyText"/>
      </w:pPr>
      <w:r>
        <w:rPr>
          <w:bCs/>
          <w:b/>
        </w:rPr>
        <w:t xml:space="preserve">Munich (Germany)</w:t>
      </w:r>
      <w:r>
        <w:t xml:space="preserve"> </w:t>
      </w:r>
      <w:r>
        <w:t xml:space="preserve">also serves as a nexus for academic-industry collaboration. Institutions like TUM and the Ludwig-Maximilians-Universität (LMU) offer specialized programs in systems engineering, emphasizing both theoretical foundations and practical applications. These programs align with the German emphasis on dual education systems, where students gain hands-on experience through internships with local enterprises. This academic-industrial alignment ensures that</w:t>
      </w:r>
      <w:r>
        <w:t xml:space="preserve"> </w:t>
      </w:r>
      <w:r>
        <w:rPr>
          <w:bCs/>
          <w:b/>
        </w:rPr>
        <w:t xml:space="preserve">Systems Engineers</w:t>
      </w:r>
      <w:r>
        <w:t xml:space="preserve"> </w:t>
      </w:r>
      <w:r>
        <w:t xml:space="preserve">in Munich are not only technically proficient but also attuned to the operational nuances of Germany’s engineering culture.</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Systems Engineer</w:t>
      </w:r>
      <w:r>
        <w:t xml:space="preserve"> </w:t>
      </w:r>
      <w:r>
        <w:t xml:space="preserve">in Munich typically requires a master’s degree in mechanical engineering, electrical engineering, or computer science, often with a specialization in systems design. The German academic system emphasizes rigorous coursework and project-based learning. For example, programs at the Technical University of Munich include modules on systems thinking, modeling tools (such as SysML), and life-cycle management—all critical for addressing the complexities of modern engineering projects.</w:t>
      </w:r>
    </w:p>
    <w:p>
      <w:pPr>
        <w:pStyle w:val="BodyText"/>
      </w:pPr>
      <w:r>
        <w:t xml:space="preserve">Professional certification from bodies like the German Society for Systems Engineering (Deutsche Gesellschaft für Systemtechnik) can further enhance career prospects. In Munich, engineers often pursue additional training in emerging fields such as artificial intelligence, IoT integration, and sustainable design to remain competitive in a rapidly evolving industry.</w:t>
      </w:r>
    </w:p>
    <w:bookmarkEnd w:id="22"/>
    <w:bookmarkStart w:id="23" w:name="Xd0bbad382589d0b8a91205a2007e4abc63a5c23"/>
    <w:p>
      <w:pPr>
        <w:pStyle w:val="Heading2"/>
      </w:pPr>
      <w:r>
        <w:t xml:space="preserve">Challenges and Opportunities for Systems Engineers in Munich</w:t>
      </w:r>
    </w:p>
    <w:p>
      <w:pPr>
        <w:pStyle w:val="FirstParagraph"/>
      </w:pPr>
      <w:r>
        <w:rPr>
          <w:bCs/>
          <w:b/>
        </w:rPr>
        <w:t xml:space="preserve">Munich (Germany)</w:t>
      </w:r>
      <w:r>
        <w:t xml:space="preserve"> </w:t>
      </w:r>
      <w:r>
        <w:t xml:space="preserve">presents unique challenges for</w:t>
      </w:r>
      <w:r>
        <w:t xml:space="preserve"> </w:t>
      </w:r>
      <w:r>
        <w:rPr>
          <w:bCs/>
          <w:b/>
        </w:rPr>
        <w:t xml:space="preserve">Systems Engineers</w:t>
      </w:r>
      <w:r>
        <w:t xml:space="preserve">, including the need to adhere to stringent European Union regulations on data privacy, environmental sustainability, and product safety. For instance, automotive manufacturers in Munich must ensure their systems comply with ISO 26262 standards for functional safety in vehicles—a task that demands meticulous system architecture and rigorous validation processes.</w:t>
      </w:r>
    </w:p>
    <w:p>
      <w:pPr>
        <w:pStyle w:val="BodyText"/>
      </w:pPr>
      <w:r>
        <w:t xml:space="preserve">Despite these challenges, the city offers unparalleled opportunities. Munich’s proximity to global tech companies and research organizations fosters innovation. Additionally, the German government’s focus on Industry 4.0 has created a surge in demand for</w:t>
      </w:r>
      <w:r>
        <w:t xml:space="preserve"> </w:t>
      </w:r>
      <w:r>
        <w:rPr>
          <w:bCs/>
          <w:b/>
        </w:rPr>
        <w:t xml:space="preserve">Systems Engineers</w:t>
      </w:r>
      <w:r>
        <w:t xml:space="preserve"> </w:t>
      </w:r>
      <w:r>
        <w:t xml:space="preserve">skilled in digitalization, automation, and cyber-physical systems. This trend is particularly evident in sectors like renewable energy (e.g., Siemens Gamesa) and medical technology (e.g., B Braun).</w:t>
      </w:r>
    </w:p>
    <w:bookmarkEnd w:id="23"/>
    <w:bookmarkStart w:id="24" w:name="career-prospects-and-future-trends"/>
    <w:p>
      <w:pPr>
        <w:pStyle w:val="Heading2"/>
      </w:pPr>
      <w:r>
        <w:t xml:space="preserve">Career Prospects and Future Trends</w:t>
      </w:r>
    </w:p>
    <w:p>
      <w:pPr>
        <w:pStyle w:val="FirstParagraph"/>
      </w:pPr>
      <w:r>
        <w:t xml:space="preserve">The career trajectory for a</w:t>
      </w:r>
      <w:r>
        <w:t xml:space="preserve"> </w:t>
      </w:r>
      <w:r>
        <w:rPr>
          <w:bCs/>
          <w:b/>
        </w:rPr>
        <w:t xml:space="preserve">Systems Engineer</w:t>
      </w:r>
      <w:r>
        <w:t xml:space="preserve"> </w:t>
      </w:r>
      <w:r>
        <w:t xml:space="preserve">in Munich is highly promising. With an average annual salary of approximately €70,000–€110,000 (depending on experience), the profession attracts talent from across Europe and beyond. Moreover, Munich’s multicultural environment—hosting engineers from over 155 countries—encourages cross-disciplinary collaboration and global problem-solving.</w:t>
      </w:r>
    </w:p>
    <w:p>
      <w:pPr>
        <w:pStyle w:val="BodyText"/>
      </w:pPr>
      <w:r>
        <w:t xml:space="preserve">Looking ahead, the integration of AI into systems design is set to redefine the role of</w:t>
      </w:r>
      <w:r>
        <w:t xml:space="preserve"> </w:t>
      </w:r>
      <w:r>
        <w:rPr>
          <w:bCs/>
          <w:b/>
        </w:rPr>
        <w:t xml:space="preserve">Systems Engineers</w:t>
      </w:r>
      <w:r>
        <w:t xml:space="preserve">. In Munich, this shift is already evident in projects like autonomous mobility solutions and smart grid technologies. As such, professionals must continually upskill in areas such as machine learning algorithms and digital twins to remain at the forefront of innovation.</w:t>
      </w:r>
    </w:p>
    <w:bookmarkEnd w:id="24"/>
    <w:bookmarkStart w:id="25" w:name="X944148855d434311003dd25aa11e377603afd2a"/>
    <w:p>
      <w:pPr>
        <w:pStyle w:val="Heading2"/>
      </w:pPr>
      <w:r>
        <w:t xml:space="preserve">Conclusion: The Systems Engineer as a Catalyst for Innovation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Munich (Germany)</w:t>
      </w:r>
      <w:r>
        <w:t xml:space="preserve"> </w:t>
      </w:r>
      <w:r>
        <w:t xml:space="preserve">is both demanding and transformative. The city’s unique blend of academic excellence, industrial prowess, and forward-thinking policies creates an ideal environment for this profession. As Germany continues to lead in sustainable technologies and Industry 4.0 initiatives,</w:t>
      </w:r>
      <w:r>
        <w:t xml:space="preserve"> </w:t>
      </w:r>
      <w:r>
        <w:rPr>
          <w:bCs/>
          <w:b/>
        </w:rPr>
        <w:t xml:space="preserve">Systems Engineers</w:t>
      </w:r>
      <w:r>
        <w:t xml:space="preserve"> </w:t>
      </w:r>
      <w:r>
        <w:t xml:space="preserve">will remain critical to driving progress. This abstract academic document underscores the importance of aligning educational programs, industry practices, and policy frameworks to nurture the next generation of</w:t>
      </w:r>
      <w:r>
        <w:t xml:space="preserve"> </w:t>
      </w:r>
      <w:r>
        <w:rPr>
          <w:bCs/>
          <w:b/>
        </w:rPr>
        <w:t xml:space="preserve">Systems Engineers</w:t>
      </w:r>
      <w:r>
        <w:t xml:space="preserve"> </w:t>
      </w:r>
      <w:r>
        <w:t xml:space="preserve">in Munich.</w:t>
      </w:r>
    </w:p>
    <w:p>
      <w:pPr>
        <w:pStyle w:val="BodyText"/>
      </w:pPr>
      <w:r>
        <w:rPr>
          <w:iCs/>
          <w:i/>
        </w:rPr>
        <w:t xml:space="preserve">This document is tailored for academic and professional contexts in Germany, with a focus on the city of Munich as a global engineering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Munich</dc:title>
  <dc:creator/>
  <dc:language>en</dc:language>
  <cp:keywords/>
  <dcterms:created xsi:type="dcterms:W3CDTF">2026-04-20T03:04:33Z</dcterms:created>
  <dcterms:modified xsi:type="dcterms:W3CDTF">2026-04-20T03:04:33Z</dcterms:modified>
</cp:coreProperties>
</file>

<file path=docProps/custom.xml><?xml version="1.0" encoding="utf-8"?>
<Properties xmlns="http://schemas.openxmlformats.org/officeDocument/2006/custom-properties" xmlns:vt="http://schemas.openxmlformats.org/officeDocument/2006/docPropsVTypes"/>
</file>