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b8bd889da925c09e33880da1b76b5092a86a9f"/>
    <w:p>
      <w:pPr>
        <w:pStyle w:val="Heading1"/>
      </w:pPr>
      <w:r>
        <w:t xml:space="preserve">Abstract Academic Document: Systems Engineer in Italy Milan</w:t>
      </w:r>
    </w:p>
    <w:p>
      <w:pPr>
        <w:pStyle w:val="FirstParagraph"/>
      </w:pPr>
      <w:r>
        <w:t xml:space="preserve">The role of a</w:t>
      </w:r>
      <w:r>
        <w:t xml:space="preserve"> </w:t>
      </w:r>
      <w:r>
        <w:rPr>
          <w:bCs/>
          <w:b/>
        </w:rPr>
        <w:t xml:space="preserve">Systems Engineer</w:t>
      </w:r>
      <w:r>
        <w:t xml:space="preserve"> </w:t>
      </w:r>
      <w:r>
        <w:t xml:space="preserve">has become increasingly vital in the dynamic technological and industrial landscape of modern societies. This abstract academic document explores the unique contributions, challenges, and opportunities faced by systems engineers operating within the context of</w:t>
      </w:r>
      <w:r>
        <w:t xml:space="preserve"> </w:t>
      </w:r>
      <w:r>
        <w:rPr>
          <w:iCs/>
          <w:i/>
        </w:rPr>
        <w:t xml:space="preserve">Italy Milan</w:t>
      </w:r>
      <w:r>
        <w:t xml:space="preserve">, a city renowned for its historical significance, economic influence, and emerging role as a hub for innovation in Europe. By integrating theoretical frameworks with practical case studies from Milan’s industries and academic institutions, this document underscores the interdisciplinary nature of systems engineering and its relevance to sustainable development, technological advancement, and global competitiveness in the 21st century.</w:t>
      </w:r>
    </w:p>
    <w:bookmarkStart w:id="20" w:name="X7cbc1adf21a1dde04e324610d5d865038d58159"/>
    <w:p>
      <w:pPr>
        <w:pStyle w:val="Heading2"/>
      </w:pPr>
      <w:r>
        <w:t xml:space="preserve">Contextualizing Systems Engineering in Italy Milan</w:t>
      </w:r>
    </w:p>
    <w:p>
      <w:pPr>
        <w:pStyle w:val="FirstParagraph"/>
      </w:pPr>
      <w:r>
        <w:t xml:space="preserve">Milan, located in northern Italy’s Lombardy region, is a city that epitomizes the fusion of tradition and innovation. Historically known as a center for fashion, design, and finance—home to institutions like the Politecnico di Milano—the city has increasingly positioned itself as a leader in advanced manufacturing, renewable energy systems, and digital transformation. The</w:t>
      </w:r>
      <w:r>
        <w:t xml:space="preserve"> </w:t>
      </w:r>
      <w:r>
        <w:rPr>
          <w:bCs/>
          <w:b/>
        </w:rPr>
        <w:t xml:space="preserve">Systems Engineer</w:t>
      </w:r>
      <w:r>
        <w:t xml:space="preserve"> </w:t>
      </w:r>
      <w:r>
        <w:t xml:space="preserve">operates at the intersection of these domains, addressing complex challenges that require cross-disciplinary expertise. In Milan, systems engineering is not merely an academic discipline but a critical component of industrial strategy for companies such as Ferrari, Alcatel-Lucent (now Nokia), and Enel Green Power, which rely on integrated systems to optimize performance and sustainability.</w:t>
      </w:r>
    </w:p>
    <w:p>
      <w:pPr>
        <w:pStyle w:val="BodyText"/>
      </w:pPr>
      <w:r>
        <w:t xml:space="preserve">The academic framework in Milan further reinforces the importance of systems engineering. The Politecnico di Milano, one of Europe’s leading technical universities, offers specialized programs in systems engineering that emphasize both theoretical rigor and practical application. These programs align with the evolving needs of industries in Milan, which demand professionals capable of designing, managing, and maintaining complex systems across sectors such as aerospace, automotive engineering (e.g., Ferrari’s Formula 1 division), smart cities infrastructure (e.g., Milan’s Smart Mobility projects), and healthcare technology.</w:t>
      </w:r>
    </w:p>
    <w:bookmarkEnd w:id="20"/>
    <w:bookmarkStart w:id="21" w:name="X13aea31b20d7c5a698c85804aeef24c8b0bac61"/>
    <w:p>
      <w:pPr>
        <w:pStyle w:val="Heading2"/>
      </w:pPr>
      <w:r>
        <w:t xml:space="preserve">The Role of the Systems Engineer: Key Responsibilities and Challenges</w:t>
      </w:r>
    </w:p>
    <w:p>
      <w:pPr>
        <w:pStyle w:val="FirstParagraph"/>
      </w:pPr>
      <w:r>
        <w:t xml:space="preserve">A</w:t>
      </w:r>
      <w:r>
        <w:t xml:space="preserve"> </w:t>
      </w:r>
      <w:r>
        <w:rPr>
          <w:bCs/>
          <w:b/>
        </w:rPr>
        <w:t xml:space="preserve">Systems Engineer</w:t>
      </w:r>
      <w:r>
        <w:t xml:space="preserve"> </w:t>
      </w:r>
      <w:r>
        <w:t xml:space="preserve">in Milan is tasked with managing the lifecycle of systems, from conceptualization to deployment and maintenance. This role involves collaboration with multidisciplinary teams, including software developers, mechanical engineers, data scientists, and project managers. In Italy’s context—where traditional industries coexist with cutting-edge technological ventures—systems engineers must navigate cultural and regulatory nuances while ensuring compliance with European Union directives on safety, environmental sustainability (e.g., the Green Deal), and digital ethics.</w:t>
      </w:r>
    </w:p>
    <w:p>
      <w:pPr>
        <w:pStyle w:val="BodyText"/>
      </w:pPr>
      <w:r>
        <w:t xml:space="preserve">One of the primary challenges in Milan is integrating legacy systems with modern technologies. For instance, the city’s aging infrastructure requires systems engineers to retrofit traditional utilities (such as water distribution networks or transportation grids) with smart sensors and IoT-enabled solutions. This process demands not only technical expertise but also an understanding of socio-economic factors that influence public acceptance of new technologies.</w:t>
      </w:r>
    </w:p>
    <w:p>
      <w:pPr>
        <w:pStyle w:val="BodyText"/>
      </w:pPr>
      <w:r>
        <w:t xml:space="preserve">Additionally, systems engineers in Milan must address the growing demand for energy efficiency and sustainability. Italy’s commitment to reducing carbon emissions has spurred innovation in renewable energy systems, such as photovoltaic installations on historic buildings or wind farms near Lake Como. Systems engineers play a pivotal role in designing these systems while balancing aesthetic considerations with functional requirements—a unique challenge in a city known for its architectural heritage.</w:t>
      </w:r>
    </w:p>
    <w:bookmarkEnd w:id="21"/>
    <w:bookmarkStart w:id="22" w:name="Xb9a83fe8d0e522819277f9f183d1942393c6e10"/>
    <w:p>
      <w:pPr>
        <w:pStyle w:val="Heading2"/>
      </w:pPr>
      <w:r>
        <w:t xml:space="preserve">Educational and Professional Development Opportunities</w:t>
      </w:r>
    </w:p>
    <w:p>
      <w:pPr>
        <w:pStyle w:val="FirstParagraph"/>
      </w:pPr>
      <w:r>
        <w:t xml:space="preserve">The academic landscape in Milan provides robust pathways for aspiring systems engineers. Institutions such as the Politecnico di Milano offer master’s programs that combine coursework in systems theory, control engineering, and project management with hands-on projects funded by industry partners. These collaborations ensure that graduates are well-versed in both theoretical principles and real-world applications relevant to Milan’s industries.</w:t>
      </w:r>
    </w:p>
    <w:p>
      <w:pPr>
        <w:pStyle w:val="BodyText"/>
      </w:pPr>
      <w:r>
        <w:t xml:space="preserve">Moreover, Milan hosts numerous professional organizations and conferences dedicated to systems engineering. The Italian Chapter of the International Council on Systems Engineering (INCOSE) frequently conducts workshops and seminars in the city, fostering networking opportunities for professionals. These initiatives are crucial for knowledge exchange, particularly as Milan seeks to align its systems engineering practices with global standards such as those set by ISO/IEC 15288.</w:t>
      </w:r>
    </w:p>
    <w:bookmarkEnd w:id="22"/>
    <w:bookmarkStart w:id="23" w:name="X8c337ad5b908fac78eefff306b4c425d86a3a97"/>
    <w:p>
      <w:pPr>
        <w:pStyle w:val="Heading2"/>
      </w:pPr>
      <w:r>
        <w:t xml:space="preserve">Cases of Systems Engineering in Milan: Lessons Learned</w:t>
      </w:r>
    </w:p>
    <w:p>
      <w:pPr>
        <w:pStyle w:val="FirstParagraph"/>
      </w:pPr>
      <w:r>
        <w:t xml:space="preserve">One notable example of systems engineering in action is the development of the Milan Metro’s Line 5 (M5), a state-of-the-art automated metro system. This project required seamless integration of mechanical, electrical, and software systems to ensure safety, efficiency, and scalability. Systems engineers were instrumental in coordinating with local authorities, suppliers, and international consultants to meet strict deadlines while adhering to sustainability targets.</w:t>
      </w:r>
    </w:p>
    <w:p>
      <w:pPr>
        <w:pStyle w:val="BodyText"/>
      </w:pPr>
      <w:r>
        <w:t xml:space="preserve">Another case involves the implementation of smart grid technologies by Enel Green Power in Milan’s urban areas. By deploying advanced monitoring systems and predictive maintenance algorithms, systems engineers helped reduce energy waste and improve grid reliability. This project highlights the importance of interdisciplinary collaboration, as systems engineers worked alongside environmental scientists and policy makers to align technical solutions with regulatory requirements.</w:t>
      </w:r>
    </w:p>
    <w:bookmarkEnd w:id="23"/>
    <w:bookmarkStart w:id="24" w:name="X7b536e0ad6428b4d4ac9f85af7e4a1a85ff55c2"/>
    <w:p>
      <w:pPr>
        <w:pStyle w:val="Heading2"/>
      </w:pPr>
      <w:r>
        <w:t xml:space="preserve">Future Directions for Systems Engineering in Milan</w:t>
      </w:r>
    </w:p>
    <w:p>
      <w:pPr>
        <w:pStyle w:val="FirstParagraph"/>
      </w:pPr>
      <w:r>
        <w:t xml:space="preserve">As Milan continues to evolve into a European technology hub, the demand for skilled</w:t>
      </w:r>
      <w:r>
        <w:t xml:space="preserve"> </w:t>
      </w:r>
      <w:r>
        <w:rPr>
          <w:bCs/>
          <w:b/>
        </w:rPr>
        <w:t xml:space="preserve">Systems Engineers</w:t>
      </w:r>
      <w:r>
        <w:t xml:space="preserve"> </w:t>
      </w:r>
      <w:r>
        <w:t xml:space="preserve">will only grow. Emerging fields such as artificial intelligence (AI), quantum computing, and circular economy models present both opportunities and challenges. For instance, AI-driven systems engineering could revolutionize predictive maintenance in manufacturing or optimize resource allocation in Milan’s logistics networks.</w:t>
      </w:r>
    </w:p>
    <w:p>
      <w:pPr>
        <w:pStyle w:val="BodyText"/>
      </w:pPr>
      <w:r>
        <w:t xml:space="preserve">However, the profession must also address ethical concerns related to data privacy, algorithmic bias, and the environmental impact of digital infrastructure. In this regard, academic institutions in Milan are beginning to incorporate ethics modules into systems engineering curricula—a critical step toward preparing professionals for the complexities of modern technological ecosystems.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iCs/>
          <w:i/>
        </w:rPr>
        <w:t xml:space="preserve">Italy Milan</w:t>
      </w:r>
      <w:r>
        <w:t xml:space="preserve"> </w:t>
      </w:r>
      <w:r>
        <w:t xml:space="preserve">is multifaceted and increasingly pivotal to the city’s economic and technological aspirations. By leveraging its rich academic resources, industrial partnerships, and cultural heritage, Milan provides a unique environment for systems engineers to innovate while addressing global challenges. As the city continues to balance tradition with transformation, systems engineering will remain a cornerstone of its sustainable development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Italy Milan</dc:title>
  <dc:creator/>
  <dc:language>en</dc:language>
  <cp:keywords/>
  <dcterms:created xsi:type="dcterms:W3CDTF">2026-07-15T12:46:21Z</dcterms:created>
  <dcterms:modified xsi:type="dcterms:W3CDTF">2026-07-15T12:46:21Z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