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38cb8dba05b906fda9bf605a2a8e362fa759381"/>
    <w:p>
      <w:pPr>
        <w:pStyle w:val="Heading1"/>
      </w:pPr>
      <w:r>
        <w:t xml:space="preserve">Abstract Academic Document: The Role of the Systems Engineer in Saudi Arabia, Riyadh</w:t>
      </w:r>
    </w:p>
    <w:bookmarkStart w:id="20" w:name="introduction"/>
    <w:p>
      <w:pPr>
        <w:pStyle w:val="Heading2"/>
      </w:pPr>
      <w:r>
        <w:t xml:space="preserve">Introduction</w:t>
      </w:r>
    </w:p>
    <w:p>
      <w:pPr>
        <w:pStyle w:val="FirstParagraph"/>
      </w:pPr>
      <w:r>
        <w:t xml:space="preserve">The field of systems engineering has gained increasing prominence in the context of rapid technological advancements and the need for integrated solutions across various industries. In Saudi Arabia, particularly in the capital city of Riyadh, systems engineers play a pivotal role in driving innovation, infrastructure development, and sustainable growth. This abstract academic document explores the significance of systems engineers within Saudi Arabia's evolving economic landscape, with a specific focus on Riyadh as a hub for technological and industrial transformation under Vision 2030. The analysis highlights the interdisciplinary nature of systems engineering, its alignment with national objectives, and the challenges and opportunities inherent in practicing this profession in one of the Middle East’s most dynamic urban centers.</w:t>
      </w:r>
    </w:p>
    <w:bookmarkEnd w:id="20"/>
    <w:bookmarkStart w:id="22" w:name="contextual-relevance"/>
    <w:bookmarkStart w:id="21" w:name="X2d1ee005957826e7f61b749d82cbe027202a2ac"/>
    <w:p>
      <w:pPr>
        <w:pStyle w:val="Heading2"/>
      </w:pPr>
      <w:r>
        <w:t xml:space="preserve">Contextual Relevance: Systems Engineering in Saudi Arabia</w:t>
      </w:r>
    </w:p>
    <w:p>
      <w:pPr>
        <w:pStyle w:val="FirstParagraph"/>
      </w:pPr>
      <w:r>
        <w:t xml:space="preserve">Saudi Arabia has embarked on an ambitious journey to diversify its economy and reduce dependence on oil through Vision 2030. Central to this vision is the development of a knowledge-based economy, which requires the integration of advanced technologies, efficient systems management, and cross-sectoral collaboration. Systems engineers are at the forefront of this transformation, tasked with designing, optimizing, and maintaining complex systems that span energy production (e.g., renewable energy projects), urban infrastructure (e.g., smart cities like NEOM), transportation networks (e.g., Riyadh Metro), and digital ecosystems (e.g., e-government platforms). Riyadh, as the political, economic, and cultural heart of Saudi Arabia, serves as a critical node for these initiatives, making it an ideal location to examine the role of systems engineers in shaping the nation’s future.</w:t>
      </w:r>
    </w:p>
    <w:bookmarkEnd w:id="21"/>
    <w:bookmarkEnd w:id="22"/>
    <w:bookmarkStart w:id="24" w:name="key-responsibilities"/>
    <w:bookmarkStart w:id="23" w:name="X1e510142abdcb7b2bbeddc805cd4a69e4c0e2ea"/>
    <w:p>
      <w:pPr>
        <w:pStyle w:val="Heading2"/>
      </w:pPr>
      <w:r>
        <w:t xml:space="preserve">Key Responsibilities of a Systems Engineer in Riyadh</w:t>
      </w:r>
    </w:p>
    <w:p>
      <w:pPr>
        <w:pStyle w:val="FirstParagraph"/>
      </w:pPr>
      <w:r>
        <w:t xml:space="preserve">A systems engineer in Riyadh is responsible for managing complex, multidisciplinary projects that require technical expertise, strategic planning, and collaboration across industries. Their primary responsibilities include:</w:t>
      </w:r>
    </w:p>
    <w:p>
      <w:pPr>
        <w:numPr>
          <w:ilvl w:val="0"/>
          <w:numId w:val="1001"/>
        </w:numPr>
        <w:pStyle w:val="Compact"/>
      </w:pPr>
      <w:r>
        <w:rPr>
          <w:bCs/>
          <w:b/>
        </w:rPr>
        <w:t xml:space="preserve">System Integration:</w:t>
      </w:r>
      <w:r>
        <w:t xml:space="preserve"> </w:t>
      </w:r>
      <w:r>
        <w:t xml:space="preserve">Ensuring seamless compatibility between hardware, software, and human elements within large-scale projects (e.g., integrating AI-driven analytics into urban traffic management systems).</w:t>
      </w:r>
    </w:p>
    <w:p>
      <w:pPr>
        <w:numPr>
          <w:ilvl w:val="0"/>
          <w:numId w:val="1001"/>
        </w:numPr>
        <w:pStyle w:val="Compact"/>
      </w:pPr>
      <w:r>
        <w:rPr>
          <w:bCs/>
          <w:b/>
        </w:rPr>
        <w:t xml:space="preserve">Risk Mitigation:</w:t>
      </w:r>
      <w:r>
        <w:t xml:space="preserve"> </w:t>
      </w:r>
      <w:r>
        <w:t xml:space="preserve">Identifying potential technical and operational risks in projects such as the development of Riyadh’s futuristic districts or the expansion of oil and gas infrastructure.</w:t>
      </w:r>
    </w:p>
    <w:p>
      <w:pPr>
        <w:numPr>
          <w:ilvl w:val="0"/>
          <w:numId w:val="1001"/>
        </w:numPr>
        <w:pStyle w:val="Compact"/>
      </w:pPr>
      <w:r>
        <w:rPr>
          <w:bCs/>
          <w:b/>
        </w:rPr>
        <w:t xml:space="preserve">Sustainability Focus:</w:t>
      </w:r>
      <w:r>
        <w:t xml:space="preserve"> </w:t>
      </w:r>
      <w:r>
        <w:t xml:space="preserve">Aligning engineering practices with Saudi Arabia’s environmental goals, such as reducing carbon emissions through smart grid technologies or optimizing energy use in public buildings.</w:t>
      </w:r>
    </w:p>
    <w:p>
      <w:pPr>
        <w:numPr>
          <w:ilvl w:val="0"/>
          <w:numId w:val="1001"/>
        </w:numPr>
        <w:pStyle w:val="Compact"/>
      </w:pPr>
      <w:r>
        <w:rPr>
          <w:bCs/>
          <w:b/>
        </w:rPr>
        <w:t xml:space="preserve">Cross-Functional Collaboration:</w:t>
      </w:r>
      <w:r>
        <w:t xml:space="preserve"> </w:t>
      </w:r>
      <w:r>
        <w:t xml:space="preserve">Working with stakeholders—including government agencies, private sector partners, and academic institutions—to ensure systems align with national priorities like Vision 2030.</w:t>
      </w:r>
    </w:p>
    <w:p>
      <w:pPr>
        <w:pStyle w:val="FirstParagraph"/>
      </w:pPr>
      <w:r>
        <w:t xml:space="preserve">These responsibilities demand not only technical proficiency but also cultural awareness and adaptability to the unique socio-economic environment of Riyadh.</w:t>
      </w:r>
    </w:p>
    <w:bookmarkEnd w:id="23"/>
    <w:bookmarkEnd w:id="24"/>
    <w:bookmarkStart w:id="26" w:name="challenges-and-opportunities"/>
    <w:bookmarkStart w:id="25" w:name="challenges-and-opportunities-in-riyadh"/>
    <w:p>
      <w:pPr>
        <w:pStyle w:val="Heading2"/>
      </w:pPr>
      <w:r>
        <w:t xml:space="preserve">Challenges and Opportunities in Riyadh</w:t>
      </w:r>
    </w:p>
    <w:p>
      <w:pPr>
        <w:pStyle w:val="FirstParagraph"/>
      </w:pPr>
      <w:r>
        <w:t xml:space="preserve">The systems engineering profession in Riyadh is both challenging and rewarding. Key challenges include:</w:t>
      </w:r>
    </w:p>
    <w:p>
      <w:pPr>
        <w:numPr>
          <w:ilvl w:val="0"/>
          <w:numId w:val="1002"/>
        </w:numPr>
        <w:pStyle w:val="Compact"/>
      </w:pPr>
      <w:r>
        <w:rPr>
          <w:bCs/>
          <w:b/>
        </w:rPr>
        <w:t xml:space="preserve">Regulatory Compliance:</w:t>
      </w:r>
      <w:r>
        <w:t xml:space="preserve"> </w:t>
      </w:r>
      <w:r>
        <w:t xml:space="preserve">Adhering to stringent local regulations, such as the Nitaqat program (which governs labor practices) and international standards for safety and quality.</w:t>
      </w:r>
    </w:p>
    <w:p>
      <w:pPr>
        <w:numPr>
          <w:ilvl w:val="0"/>
          <w:numId w:val="1002"/>
        </w:numPr>
        <w:pStyle w:val="Compact"/>
      </w:pPr>
      <w:r>
        <w:rPr>
          <w:bCs/>
          <w:b/>
        </w:rPr>
        <w:t xml:space="preserve">Cultural Dynamics:</w:t>
      </w:r>
      <w:r>
        <w:t xml:space="preserve"> </w:t>
      </w:r>
      <w:r>
        <w:t xml:space="preserve">Navigating cultural norms and fostering inclusive teams in a rapidly diversifying workforce, particularly as foreign talent is attracted to Riyadh’s growing tech sector.</w:t>
      </w:r>
    </w:p>
    <w:p>
      <w:pPr>
        <w:numPr>
          <w:ilvl w:val="0"/>
          <w:numId w:val="1002"/>
        </w:numPr>
        <w:pStyle w:val="Compact"/>
      </w:pPr>
      <w:r>
        <w:rPr>
          <w:bCs/>
          <w:b/>
        </w:rPr>
        <w:t xml:space="preserve">Technological Innovation Pressure:</w:t>
      </w:r>
      <w:r>
        <w:t xml:space="preserve"> </w:t>
      </w:r>
      <w:r>
        <w:t xml:space="preserve">Keeping pace with rapid advancements in fields like artificial intelligence, cybersecurity, and the Internet of Things (IoT) to meet Riyadh’s demands for cutting-edge infrastructure.</w:t>
      </w:r>
    </w:p>
    <w:p>
      <w:pPr>
        <w:pStyle w:val="FirstParagraph"/>
      </w:pPr>
      <w:r>
        <w:t xml:space="preserve">Despite these challenges, the opportunities are vast. Systems engineers in Riyadh can contribute to landmark projects such as:</w:t>
      </w:r>
    </w:p>
    <w:p>
      <w:pPr>
        <w:numPr>
          <w:ilvl w:val="0"/>
          <w:numId w:val="1003"/>
        </w:numPr>
        <w:pStyle w:val="Compact"/>
      </w:pPr>
      <w:r>
        <w:rPr>
          <w:bCs/>
          <w:b/>
        </w:rPr>
        <w:t xml:space="preserve">The Red Sea Project:</w:t>
      </w:r>
      <w:r>
        <w:t xml:space="preserve"> </w:t>
      </w:r>
      <w:r>
        <w:t xml:space="preserve">Developing a sustainable luxury tourism destination with integrated smart technologies.</w:t>
      </w:r>
    </w:p>
    <w:p>
      <w:pPr>
        <w:numPr>
          <w:ilvl w:val="0"/>
          <w:numId w:val="1003"/>
        </w:numPr>
        <w:pStyle w:val="Compact"/>
      </w:pPr>
      <w:r>
        <w:rPr>
          <w:bCs/>
          <w:b/>
        </w:rPr>
        <w:t xml:space="preserve">Riyadh Metro Expansion:</w:t>
      </w:r>
      <w:r>
        <w:t xml:space="preserve"> </w:t>
      </w:r>
      <w:r>
        <w:t xml:space="preserve">Designing and managing the world’s largest driverless metro system, which requires advanced systems engineering solutions for safety and efficiency.</w:t>
      </w:r>
    </w:p>
    <w:p>
      <w:pPr>
        <w:numPr>
          <w:ilvl w:val="0"/>
          <w:numId w:val="1003"/>
        </w:numPr>
        <w:pStyle w:val="Compact"/>
      </w:pPr>
      <w:r>
        <w:rPr>
          <w:bCs/>
          <w:b/>
        </w:rPr>
        <w:t xml:space="preserve">E-Government Transformation:</w:t>
      </w:r>
      <w:r>
        <w:t xml:space="preserve"> </w:t>
      </w:r>
      <w:r>
        <w:t xml:space="preserve">Enhancing digital services through cloud-based platforms, data analytics, and user-centric design.</w:t>
      </w:r>
    </w:p>
    <w:bookmarkEnd w:id="25"/>
    <w:bookmarkEnd w:id="26"/>
    <w:bookmarkStart w:id="27" w:name="Xa0cd4971304c52638631f593154f55ee7694cdb"/>
    <w:p>
      <w:pPr>
        <w:pStyle w:val="Heading2"/>
      </w:pPr>
      <w:r>
        <w:t xml:space="preserve">Educational and Professional Requirements</w:t>
      </w:r>
    </w:p>
    <w:p>
      <w:pPr>
        <w:pStyle w:val="FirstParagraph"/>
      </w:pPr>
      <w:r>
        <w:t xml:space="preserve">Becoming a systems engineer in Riyadh typically requires a bachelor’s degree in systems engineering, mechanical engineering, electrical engineering, or a related field. Many professionals pursue advanced certifications such as the Certified Systems Engineering Professional (CSEP) or specialized training in areas like project management (PMP) and lean Six Sigma. Local institutions such as King Saud University and King Abdullah University of Science and Technology (KAUST) offer programs tailored to Saudi Arabia’s needs, emphasizing both technical skills and soft competencies like leadership and cross-cultural communication. Additionally, systems engineers in Riyadh must stay abreast of emerging trends through continuous learning platforms like Coursera or industry-specific workshops.</w:t>
      </w:r>
    </w:p>
    <w:bookmarkEnd w:id="27"/>
    <w:bookmarkStart w:id="28" w:name="conclusion"/>
    <w:p>
      <w:pPr>
        <w:pStyle w:val="Heading2"/>
      </w:pPr>
      <w:r>
        <w:t xml:space="preserve">Conclusion</w:t>
      </w:r>
    </w:p>
    <w:p>
      <w:pPr>
        <w:pStyle w:val="FirstParagraph"/>
      </w:pPr>
      <w:r>
        <w:t xml:space="preserve">The role of the systems engineer is indispensable to Saudi Arabia’s vision for a technologically advanced and sustainable future, particularly in Riyadh. By integrating technical excellence with strategic foresight, systems engineers contribute to the realization of national objectives while addressing complex challenges unique to the region. As Riyadh continues to evolve into a global innovation hub, the demand for skilled systems engineers will only grow, offering unparalleled opportunities for those committed to shaping the digital and physical landscapes of tomorrow. This abstract academic document underscores the critical importance of systems engineering in Saudi Arabia’s journey toward economic diversification and highlights Riyadh as a prime example of where this profession thrives.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Saudi Arabia Riyadh</dc:title>
  <dc:creator/>
  <dc:language>en</dc:language>
  <cp:keywords/>
  <dcterms:created xsi:type="dcterms:W3CDTF">2026-07-16T09:20:31Z</dcterms:created>
  <dcterms:modified xsi:type="dcterms:W3CDTF">2026-07-16T09:20:31Z</dcterms:modified>
</cp:coreProperties>
</file>

<file path=docProps/custom.xml><?xml version="1.0" encoding="utf-8"?>
<Properties xmlns="http://schemas.openxmlformats.org/officeDocument/2006/custom-properties" xmlns:vt="http://schemas.openxmlformats.org/officeDocument/2006/docPropsVTypes"/>
</file>