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7a46a0b3fe3b791aed9b32fc7ed74c7619455ba"/>
    <w:p>
      <w:pPr>
        <w:pStyle w:val="Heading1"/>
      </w:pPr>
      <w:r>
        <w:t xml:space="preserve">Abstract Academic Document: The Role and Impact of a Systems Engineer in the United Kingdom London</w:t>
      </w:r>
    </w:p>
    <w:p>
      <w:pPr>
        <w:pStyle w:val="FirstParagraph"/>
      </w:pPr>
      <w:r>
        <w:t xml:space="preserve">In the dynamic and technologically advanced environment of the United Kingdom London, the role of a</w:t>
      </w:r>
      <w:r>
        <w:t xml:space="preserve"> </w:t>
      </w:r>
      <w:r>
        <w:rPr>
          <w:bCs/>
          <w:b/>
        </w:rPr>
        <w:t xml:space="preserve">Systems Engineer</w:t>
      </w:r>
      <w:r>
        <w:t xml:space="preserve"> </w:t>
      </w:r>
      <w:r>
        <w:t xml:space="preserve">has become increasingly pivotal across industries ranging from finance and healthcare to transportation and infrastructure. As one of the world's leading global cities, London presents unique challenges and opportunities for systems engineers tasked with designing, integrating, and maintaining complex technical systems that underpin modern society. This abstract academic document explores the multifaceted responsibilities of a Systems Engineer within the context of London’s technological landscape, emphasizing the interplay between academic rigor, practical application, and the specific demands of a global metropolis like London.</w:t>
      </w:r>
    </w:p>
    <w:bookmarkStart w:id="20" w:name="Xcd4629e5261c6055c8e3bf97879cfd4cbb1fc71"/>
    <w:p>
      <w:pPr>
        <w:pStyle w:val="Heading2"/>
      </w:pPr>
      <w:r>
        <w:t xml:space="preserve">1. Introduction: The Relevance of Systems Engineering in London</w:t>
      </w:r>
    </w:p>
    <w:p>
      <w:pPr>
        <w:pStyle w:val="FirstParagraph"/>
      </w:pPr>
      <w:r>
        <w:t xml:space="preserve">The United Kingdom London serves as a nexus for innovation, business, and governance. With its dense population, advanced infrastructure, and status as a financial capital, the city necessitates systems that are not only efficient but also resilient to disruptions—whether from cyber threats, environmental challenges (such as flooding), or evolving regulatory frameworks. A</w:t>
      </w:r>
      <w:r>
        <w:t xml:space="preserve"> </w:t>
      </w:r>
      <w:r>
        <w:rPr>
          <w:bCs/>
          <w:b/>
        </w:rPr>
        <w:t xml:space="preserve">Systems Engineer</w:t>
      </w:r>
      <w:r>
        <w:t xml:space="preserve"> </w:t>
      </w:r>
      <w:r>
        <w:t xml:space="preserve">in London must navigate these complexities while adhering to high standards of technical excellence and interdisciplinary collaboration. This role is critical in ensuring that systems—from smart transportation networks to digital healthcare platforms—are seamlessly integrated, scalable, and compliant with both national and international regulations.</w:t>
      </w:r>
    </w:p>
    <w:bookmarkEnd w:id="20"/>
    <w:bookmarkStart w:id="21" w:name="Xb61c49de543d3e9cd6dadf7e8744fb9d9ad040e"/>
    <w:p>
      <w:pPr>
        <w:pStyle w:val="Heading2"/>
      </w:pPr>
      <w:r>
        <w:t xml:space="preserve">2. The Role of a Systems Engineer: Key Responsibilities</w:t>
      </w:r>
    </w:p>
    <w:p>
      <w:pPr>
        <w:pStyle w:val="FirstParagraph"/>
      </w:pPr>
      <w:r>
        <w:t xml:space="preserve">A</w:t>
      </w:r>
      <w:r>
        <w:t xml:space="preserve"> </w:t>
      </w:r>
      <w:r>
        <w:rPr>
          <w:bCs/>
          <w:b/>
        </w:rPr>
        <w:t xml:space="preserve">Systems Engineer</w:t>
      </w:r>
      <w:r>
        <w:t xml:space="preserve"> </w:t>
      </w:r>
      <w:r>
        <w:t xml:space="preserve">in the United Kingdom London operates at the intersection of engineering disciplines, project management, and technical innovation. Their primary responsibilities include:</w:t>
      </w:r>
    </w:p>
    <w:p>
      <w:pPr>
        <w:numPr>
          <w:ilvl w:val="0"/>
          <w:numId w:val="1001"/>
        </w:numPr>
        <w:pStyle w:val="Compact"/>
      </w:pPr>
      <w:r>
        <w:rPr>
          <w:bCs/>
          <w:b/>
        </w:rPr>
        <w:t xml:space="preserve">System Design and Integration:</w:t>
      </w:r>
      <w:r>
        <w:t xml:space="preserve"> </w:t>
      </w:r>
      <w:r>
        <w:t xml:space="preserve">Developing holistic solutions that combine hardware, software, and human elements. For instance, designing integrated systems for London’s Crossrail project or managing digital infrastructure for the National Health Service (NHS).</w:t>
      </w:r>
    </w:p>
    <w:p>
      <w:pPr>
        <w:numPr>
          <w:ilvl w:val="0"/>
          <w:numId w:val="1001"/>
        </w:numPr>
        <w:pStyle w:val="Compact"/>
      </w:pPr>
      <w:r>
        <w:rPr>
          <w:bCs/>
          <w:b/>
        </w:rPr>
        <w:t xml:space="preserve">Requirements Analysis:</w:t>
      </w:r>
      <w:r>
        <w:t xml:space="preserve"> </w:t>
      </w:r>
      <w:r>
        <w:t xml:space="preserve">Translating stakeholder needs into technical specifications. This is particularly vital in London’s diverse sectors, where requirements often vary significantly between public and private domains.</w:t>
      </w:r>
    </w:p>
    <w:p>
      <w:pPr>
        <w:numPr>
          <w:ilvl w:val="0"/>
          <w:numId w:val="1001"/>
        </w:numPr>
        <w:pStyle w:val="Compact"/>
      </w:pPr>
      <w:r>
        <w:rPr>
          <w:bCs/>
          <w:b/>
        </w:rPr>
        <w:t xml:space="preserve">Risk Management:</w:t>
      </w:r>
      <w:r>
        <w:t xml:space="preserve"> </w:t>
      </w:r>
      <w:r>
        <w:t xml:space="preserve">Identifying potential system failures or vulnerabilities. In London, this could involve mitigating risks related to cyberattacks on financial institutions or ensuring the reliability of the city’s energy grid during extreme weather events.</w:t>
      </w:r>
    </w:p>
    <w:p>
      <w:pPr>
        <w:numPr>
          <w:ilvl w:val="0"/>
          <w:numId w:val="1001"/>
        </w:numPr>
        <w:pStyle w:val="Compact"/>
      </w:pPr>
      <w:r>
        <w:rPr>
          <w:bCs/>
          <w:b/>
        </w:rPr>
        <w:t xml:space="preserve">Lifecycle Management:</w:t>
      </w:r>
      <w:r>
        <w:t xml:space="preserve"> </w:t>
      </w:r>
      <w:r>
        <w:t xml:space="preserve">Overseeing the entire lifecycle of a system, from conceptualization to decommissioning. This includes maintaining alignment with evolving technologies and regulatory standards, such as GDPR compliance for data systems.</w:t>
      </w:r>
    </w:p>
    <w:p>
      <w:pPr>
        <w:pStyle w:val="FirstParagraph"/>
      </w:pPr>
      <w:r>
        <w:t xml:space="preserve">The Systems Engineer in London must also possess strong communication skills to collaborate with multidisciplinary teams, including architects, IT professionals, policymakers, and end-users. Given London’s multicultural environment, adaptability and cultural sensitivity are essential components of the role.</w:t>
      </w:r>
    </w:p>
    <w:bookmarkEnd w:id="21"/>
    <w:bookmarkStart w:id="22" w:name="X0fd5b679d1368c8532ab96009142a30c18cd7d0"/>
    <w:p>
      <w:pPr>
        <w:pStyle w:val="Heading2"/>
      </w:pPr>
      <w:r>
        <w:t xml:space="preserve">3. Academic Foundations and Professional Qualifications</w:t>
      </w:r>
    </w:p>
    <w:p>
      <w:pPr>
        <w:pStyle w:val="FirstParagraph"/>
      </w:pPr>
      <w:r>
        <w:t xml:space="preserve">To excel as a</w:t>
      </w:r>
      <w:r>
        <w:t xml:space="preserve"> </w:t>
      </w:r>
      <w:r>
        <w:rPr>
          <w:bCs/>
          <w:b/>
        </w:rPr>
        <w:t xml:space="preserve">Systems Engineer</w:t>
      </w:r>
      <w:r>
        <w:t xml:space="preserve"> </w:t>
      </w:r>
      <w:r>
        <w:t xml:space="preserve">in the United Kingdom London, individuals must pursue rigorous academic training. A typical educational pathway includes a bachelor’s or master’s degree in systems engineering, electrical engineering, computer science, or a related field from institutions such as Imperial College London, University College London (UCL), or the University of Surrey. These programs emphasize not only technical skills but also interdisciplinary approaches to problem-solving.</w:t>
      </w:r>
    </w:p>
    <w:p>
      <w:pPr>
        <w:pStyle w:val="BodyText"/>
      </w:pPr>
      <w:r>
        <w:t xml:space="preserve">Professional qualifications are equally critical. Many Systems Engineers in London hold certifications such as:</w:t>
      </w:r>
    </w:p>
    <w:p>
      <w:pPr>
        <w:numPr>
          <w:ilvl w:val="0"/>
          <w:numId w:val="1002"/>
        </w:numPr>
        <w:pStyle w:val="Compact"/>
      </w:pPr>
      <w:r>
        <w:rPr>
          <w:bCs/>
          <w:b/>
        </w:rPr>
        <w:t xml:space="preserve">PRINCE2:</w:t>
      </w:r>
      <w:r>
        <w:t xml:space="preserve"> </w:t>
      </w:r>
      <w:r>
        <w:t xml:space="preserve">A project management methodology widely used in public sector projects, including those funded by the UK government.</w:t>
      </w:r>
    </w:p>
    <w:p>
      <w:pPr>
        <w:numPr>
          <w:ilvl w:val="0"/>
          <w:numId w:val="1002"/>
        </w:numPr>
        <w:pStyle w:val="Compact"/>
      </w:pPr>
      <w:r>
        <w:rPr>
          <w:bCs/>
          <w:b/>
        </w:rPr>
        <w:t xml:space="preserve">Six Sigma:</w:t>
      </w:r>
      <w:r>
        <w:t xml:space="preserve"> </w:t>
      </w:r>
      <w:r>
        <w:t xml:space="preserve">For optimizing system performance and reducing defects in manufacturing or service delivery processes.</w:t>
      </w:r>
    </w:p>
    <w:p>
      <w:pPr>
        <w:numPr>
          <w:ilvl w:val="0"/>
          <w:numId w:val="1002"/>
        </w:numPr>
        <w:pStyle w:val="Compact"/>
      </w:pPr>
      <w:r>
        <w:rPr>
          <w:bCs/>
          <w:b/>
        </w:rPr>
        <w:t xml:space="preserve">CISA (Certified Information Systems Auditor):</w:t>
      </w:r>
      <w:r>
        <w:t xml:space="preserve"> </w:t>
      </w:r>
      <w:r>
        <w:t xml:space="preserve">Essential for systems engineers working in cybersecurity roles, particularly within London’s financial sector.</w:t>
      </w:r>
    </w:p>
    <w:p>
      <w:pPr>
        <w:pStyle w:val="FirstParagraph"/>
      </w:pPr>
      <w:r>
        <w:t xml:space="preserve">In addition, membership in professional bodies such as the Institution of Engineering and Technology (IET) or the British Computer Society (BCS) provides access to industry networks and resources tailored to London’s technological ecosystem.</w:t>
      </w:r>
    </w:p>
    <w:bookmarkEnd w:id="22"/>
    <w:bookmarkStart w:id="23" w:name="industry-specific-challenges-in-london"/>
    <w:p>
      <w:pPr>
        <w:pStyle w:val="Heading2"/>
      </w:pPr>
      <w:r>
        <w:t xml:space="preserve">4. Industry-Specific Challenges in London</w:t>
      </w:r>
    </w:p>
    <w:p>
      <w:pPr>
        <w:pStyle w:val="FirstParagraph"/>
      </w:pPr>
      <w:r>
        <w:t xml:space="preserve">The United Kingdom London presents unique challenges for Systems Engineers due to its status as a global hub. For example:</w:t>
      </w:r>
    </w:p>
    <w:p>
      <w:pPr>
        <w:numPr>
          <w:ilvl w:val="0"/>
          <w:numId w:val="1003"/>
        </w:numPr>
        <w:pStyle w:val="Compact"/>
      </w:pPr>
      <w:r>
        <w:rPr>
          <w:bCs/>
          <w:b/>
        </w:rPr>
        <w:t xml:space="preserve">Density and Urban Planning:</w:t>
      </w:r>
      <w:r>
        <w:t xml:space="preserve"> </w:t>
      </w:r>
      <w:r>
        <w:t xml:space="preserve">Integrating systems into high-density urban areas requires innovative solutions to space constraints and environmental factors. Systems engineers working on London’s Underground or Oyster Card infrastructure must address these challenges.</w:t>
      </w:r>
    </w:p>
    <w:p>
      <w:pPr>
        <w:numPr>
          <w:ilvl w:val="0"/>
          <w:numId w:val="1003"/>
        </w:numPr>
        <w:pStyle w:val="Compact"/>
      </w:pPr>
      <w:r>
        <w:rPr>
          <w:bCs/>
          <w:b/>
        </w:rPr>
        <w:t xml:space="preserve">Regulatory Compliance:</w:t>
      </w:r>
      <w:r>
        <w:t xml:space="preserve"> </w:t>
      </w:r>
      <w:r>
        <w:t xml:space="preserve">Adhering to UK-specific regulations, such as the Data Protection Act 2018 (replacing GDPR), is crucial for systems involving data management in sectors like healthcare and finance.</w:t>
      </w:r>
    </w:p>
    <w:p>
      <w:pPr>
        <w:numPr>
          <w:ilvl w:val="0"/>
          <w:numId w:val="1003"/>
        </w:numPr>
        <w:pStyle w:val="Compact"/>
      </w:pPr>
      <w:r>
        <w:rPr>
          <w:bCs/>
          <w:b/>
        </w:rPr>
        <w:t xml:space="preserve">Cybersecurity Threats:</w:t>
      </w:r>
      <w:r>
        <w:t xml:space="preserve"> </w:t>
      </w:r>
      <w:r>
        <w:t xml:space="preserve">As a target for cyberattacks due to its financial institutions and public services, London demands robust cybersecurity frameworks developed by systems engineers.</w:t>
      </w:r>
    </w:p>
    <w:p>
      <w:pPr>
        <w:pStyle w:val="FirstParagraph"/>
      </w:pPr>
      <w:r>
        <w:t xml:space="preserve">Moreover, the post-Brexit landscape introduces complexities in cross-border collaboration with European partners. Systems engineers in London must navigate these geopolitical shifts while maintaining high standards of innovation and compliance.</w:t>
      </w:r>
    </w:p>
    <w:bookmarkEnd w:id="23"/>
    <w:bookmarkStart w:id="24" w:name="opportunities-for-innovation-and-growth"/>
    <w:p>
      <w:pPr>
        <w:pStyle w:val="Heading2"/>
      </w:pPr>
      <w:r>
        <w:t xml:space="preserve">5. Opportunities for Innovation and Growth</w:t>
      </w:r>
    </w:p>
    <w:p>
      <w:pPr>
        <w:pStyle w:val="FirstParagraph"/>
      </w:pPr>
      <w:r>
        <w:t xml:space="preserve">The United Kingdom London offers unparalleled opportunities for</w:t>
      </w:r>
      <w:r>
        <w:t xml:space="preserve"> </w:t>
      </w:r>
      <w:r>
        <w:rPr>
          <w:bCs/>
          <w:b/>
        </w:rPr>
        <w:t xml:space="preserve">Systems Engineers</w:t>
      </w:r>
      <w:r>
        <w:t xml:space="preserve"> </w:t>
      </w:r>
      <w:r>
        <w:t xml:space="preserve">to contribute to cutting-edge projects. These include:</w:t>
      </w:r>
    </w:p>
    <w:p>
      <w:pPr>
        <w:numPr>
          <w:ilvl w:val="0"/>
          <w:numId w:val="1004"/>
        </w:numPr>
        <w:pStyle w:val="Compact"/>
      </w:pPr>
      <w:r>
        <w:rPr>
          <w:bCs/>
          <w:b/>
        </w:rPr>
        <w:t xml:space="preserve">Smart City Initiatives:</w:t>
      </w:r>
      <w:r>
        <w:t xml:space="preserve"> </w:t>
      </w:r>
      <w:r>
        <w:t xml:space="preserve">Projects like Smart London Plan aim to leverage IoT (Internet of Things) technologies for sustainable urban development, requiring systems engineers to design interconnected infrastructure.</w:t>
      </w:r>
    </w:p>
    <w:p>
      <w:pPr>
        <w:numPr>
          <w:ilvl w:val="0"/>
          <w:numId w:val="1004"/>
        </w:numPr>
        <w:pStyle w:val="Compact"/>
      </w:pPr>
      <w:r>
        <w:rPr>
          <w:bCs/>
          <w:b/>
        </w:rPr>
        <w:t xml:space="preserve">Sustainable Energy Systems:</w:t>
      </w:r>
      <w:r>
        <w:t xml:space="preserve"> </w:t>
      </w:r>
      <w:r>
        <w:t xml:space="preserve">With the UK’s commitment to net-zero emissions by 2050, systems engineers in London are involved in designing renewable energy grids and energy-efficient buildings.</w:t>
      </w:r>
    </w:p>
    <w:p>
      <w:pPr>
        <w:numPr>
          <w:ilvl w:val="0"/>
          <w:numId w:val="1004"/>
        </w:numPr>
        <w:pStyle w:val="Compact"/>
      </w:pPr>
      <w:r>
        <w:rPr>
          <w:bCs/>
          <w:b/>
        </w:rPr>
        <w:t xml:space="preserve">Digital Transformation:</w:t>
      </w:r>
      <w:r>
        <w:t xml:space="preserve"> </w:t>
      </w:r>
      <w:r>
        <w:t xml:space="preserve">Supporting the digitization of public services, such as e-government platforms or AI-driven healthcare solutions, presents opportunities for innovation and impact.</w:t>
      </w:r>
    </w:p>
    <w:p>
      <w:pPr>
        <w:pStyle w:val="FirstParagraph"/>
      </w:pPr>
      <w:r>
        <w:t xml:space="preserve">London’s vibrant startup ecosystem also provides systems engineers with chances to work on agile, tech-driven ventures. Companies like DeepMind (acquired by Google) and fintech firms in the City of London exemplify the city’s appetite for disruptive technological solutions.</w:t>
      </w:r>
    </w:p>
    <w:bookmarkEnd w:id="24"/>
    <w:bookmarkStart w:id="25" w:name="X4e60b1c0cb8eee725450e654be5b8f4c5850e1b"/>
    <w:p>
      <w:pPr>
        <w:pStyle w:val="Heading2"/>
      </w:pPr>
      <w:r>
        <w:t xml:space="preserve">6. Conclusion: The Future of Systems Engineering in London</w:t>
      </w:r>
    </w:p>
    <w:p>
      <w:pPr>
        <w:pStyle w:val="FirstParagraph"/>
      </w:pPr>
      <w:r>
        <w:t xml:space="preserve">In conclusion, the role of a</w:t>
      </w:r>
      <w:r>
        <w:t xml:space="preserve"> </w:t>
      </w:r>
      <w:r>
        <w:rPr>
          <w:bCs/>
          <w:b/>
        </w:rPr>
        <w:t xml:space="preserve">Systems Engineer</w:t>
      </w:r>
      <w:r>
        <w:t xml:space="preserve"> </w:t>
      </w:r>
      <w:r>
        <w:t xml:space="preserve">in the United Kingdom London is both challenging and transformative. As a global leader in technology and innovation, London demands systems engineers who are not only technically proficient but also adaptable to its unique socio-economic and regulatory environment. By combining academic excellence with practical expertise, these professionals play a crucial role in shaping the city’s future—a future defined by resilience, sustainability, and seamless integration of technology into everyday life.</w:t>
      </w:r>
    </w:p>
    <w:p>
      <w:pPr>
        <w:pStyle w:val="BodyText"/>
      </w:pPr>
      <w:r>
        <w:t xml:space="preserve">The evolving nature of systems engineering in London underscores the need for continuous learning, interdisciplinary collaboration, and a deep understanding of both local and global challenges. As the city continues to grow and innovate,</w:t>
      </w:r>
      <w:r>
        <w:t xml:space="preserve"> </w:t>
      </w:r>
      <w:r>
        <w:rPr>
          <w:bCs/>
          <w:b/>
        </w:rPr>
        <w:t xml:space="preserve">Systems Engineers</w:t>
      </w:r>
      <w:r>
        <w:t xml:space="preserve"> </w:t>
      </w:r>
      <w:r>
        <w:t xml:space="preserve">will remain at the forefront of ensuring its infrastructure, services, and systems meet the highest standards of performance and reliability.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the United Kingdom London</dc:title>
  <dc:creator/>
  <dc:language>en</dc:language>
  <cp:keywords/>
  <dcterms:created xsi:type="dcterms:W3CDTF">2026-07-21T06:41:07Z</dcterms:created>
  <dcterms:modified xsi:type="dcterms:W3CDTF">2026-07-21T06:41:07Z</dcterms:modified>
</cp:coreProperties>
</file>

<file path=docProps/custom.xml><?xml version="1.0" encoding="utf-8"?>
<Properties xmlns="http://schemas.openxmlformats.org/officeDocument/2006/custom-properties" xmlns:vt="http://schemas.openxmlformats.org/officeDocument/2006/docPropsVTypes"/>
</file>