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e334428f541e56648b76b999db3484fbf967480"/>
    <w:p>
      <w:pPr>
        <w:pStyle w:val="Heading1"/>
      </w:pPr>
      <w:r>
        <w:t xml:space="preserve">Abstract Academic: Systems Engineer in the United Kingdom Manchester</w:t>
      </w:r>
    </w:p>
    <w:p>
      <w:pPr>
        <w:pStyle w:val="FirstParagraph"/>
      </w:pPr>
      <w:r>
        <w:t xml:space="preserve">This abstract academic document explores the role, responsibilities, and significance of a</w:t>
      </w:r>
      <w:r>
        <w:t xml:space="preserve"> </w:t>
      </w:r>
      <w:r>
        <w:rPr>
          <w:bCs/>
          <w:b/>
        </w:rPr>
        <w:t xml:space="preserve">Systems Engineer</w:t>
      </w:r>
      <w:r>
        <w:t xml:space="preserve"> </w:t>
      </w:r>
      <w:r>
        <w:t xml:space="preserve">within the dynamic technological and industrial landscape of</w:t>
      </w:r>
      <w:r>
        <w:t xml:space="preserve"> </w:t>
      </w:r>
      <w:r>
        <w:rPr>
          <w:bCs/>
          <w:b/>
        </w:rPr>
        <w:t xml:space="preserve">United Kingdom Manchester</w:t>
      </w:r>
      <w:r>
        <w:t xml:space="preserve">. As a critical discipline at the intersection of engineering, computer science, and project management, systems engineering has become indispensable to modern infrastructure development. In cities like Manchester—a hub for innovation in the UK—systems engineers play a pivotal role in addressing complex challenges across sectors such as healthcare, transportation, energy, and digital transformation. This document provides an academic analysis of the systems engineer profession in Manchester, emphasizing its relevance to local economic growth, technological advancement, and educational frameworks.</w:t>
      </w:r>
    </w:p>
    <w:bookmarkStart w:id="20" w:name="introduction"/>
    <w:p>
      <w:pPr>
        <w:pStyle w:val="Heading2"/>
      </w:pPr>
      <w:r>
        <w:t xml:space="preserve">Introduction</w:t>
      </w:r>
    </w:p>
    <w:p>
      <w:pPr>
        <w:pStyle w:val="FirstParagraph"/>
      </w:pPr>
      <w:r>
        <w:t xml:space="preserve">The</w:t>
      </w:r>
      <w:r>
        <w:t xml:space="preserve"> </w:t>
      </w:r>
      <w:r>
        <w:rPr>
          <w:bCs/>
          <w:b/>
        </w:rPr>
        <w:t xml:space="preserve">Systems Engineer</w:t>
      </w:r>
      <w:r>
        <w:t xml:space="preserve"> </w:t>
      </w:r>
      <w:r>
        <w:t xml:space="preserve">is a multidisciplinary professional tasked with designing, integrating, and managing complex systems across various domains. In the context of the</w:t>
      </w:r>
      <w:r>
        <w:t xml:space="preserve"> </w:t>
      </w:r>
      <w:r>
        <w:rPr>
          <w:bCs/>
          <w:b/>
        </w:rPr>
        <w:t xml:space="preserve">United Kingdom Manchester</w:t>
      </w:r>
      <w:r>
        <w:t xml:space="preserve">, this role has gained prominence due to the city’s status as a center for scientific research, advanced manufacturing, and digital innovation. Manchester’s historical contributions to engineering (e.g., its legacy in chemical engineering and textiles) have evolved into modern applications involving smart cities, renewable energy systems, and AI-driven infrastructure. This abstract delves into how the</w:t>
      </w:r>
      <w:r>
        <w:t xml:space="preserve"> </w:t>
      </w:r>
      <w:r>
        <w:rPr>
          <w:bCs/>
          <w:b/>
        </w:rPr>
        <w:t xml:space="preserve">Systems Engineer</w:t>
      </w:r>
      <w:r>
        <w:t xml:space="preserve"> </w:t>
      </w:r>
      <w:r>
        <w:t xml:space="preserve">contributes to these developments while navigating the unique challenges of a rapidly evolving urban environment.</w:t>
      </w:r>
    </w:p>
    <w:bookmarkEnd w:id="20"/>
    <w:bookmarkStart w:id="21" w:name="Xa43725f9dac77a1c01cf64a55811c950a795118"/>
    <w:p>
      <w:pPr>
        <w:pStyle w:val="Heading2"/>
      </w:pPr>
      <w:r>
        <w:t xml:space="preserve">The Role of a Systems Engineer in Manchester’s Context</w:t>
      </w:r>
    </w:p>
    <w:p>
      <w:pPr>
        <w:pStyle w:val="FirstParagraph"/>
      </w:pPr>
      <w:r>
        <w:t xml:space="preserve">In</w:t>
      </w:r>
      <w:r>
        <w:t xml:space="preserve"> </w:t>
      </w:r>
      <w:r>
        <w:rPr>
          <w:bCs/>
          <w:b/>
        </w:rPr>
        <w:t xml:space="preserve">United Kingdom Manchester</w:t>
      </w:r>
      <w:r>
        <w:t xml:space="preserve">, systems engineers are tasked with addressing interdisciplinary challenges that require both technical expertise and strategic thinking. Their responsibilities include:</w:t>
      </w:r>
    </w:p>
    <w:p>
      <w:pPr>
        <w:numPr>
          <w:ilvl w:val="0"/>
          <w:numId w:val="1001"/>
        </w:numPr>
        <w:pStyle w:val="Compact"/>
      </w:pPr>
      <w:r>
        <w:rPr>
          <w:bCs/>
          <w:b/>
        </w:rPr>
        <w:t xml:space="preserve">System Design and Integration:</w:t>
      </w:r>
      <w:r>
        <w:t xml:space="preserve"> </w:t>
      </w:r>
      <w:r>
        <w:t xml:space="preserve">Developing scalable solutions for urban infrastructure, such as smart grids or transportation networks, which align with Manchester’s goals for sustainability.</w:t>
      </w:r>
    </w:p>
    <w:p>
      <w:pPr>
        <w:numPr>
          <w:ilvl w:val="0"/>
          <w:numId w:val="1001"/>
        </w:numPr>
        <w:pStyle w:val="Compact"/>
      </w:pPr>
      <w:r>
        <w:rPr>
          <w:bCs/>
          <w:b/>
        </w:rPr>
        <w:t xml:space="preserve">Cross-Functional Collaboration:</w:t>
      </w:r>
      <w:r>
        <w:t xml:space="preserve"> </w:t>
      </w:r>
      <w:r>
        <w:t xml:space="preserve">Working with teams of engineers, data scientists, and policymakers to ensure systems meet regulatory standards and community needs.</w:t>
      </w:r>
    </w:p>
    <w:p>
      <w:pPr>
        <w:numPr>
          <w:ilvl w:val="0"/>
          <w:numId w:val="1001"/>
        </w:numPr>
        <w:pStyle w:val="Compact"/>
      </w:pPr>
      <w:r>
        <w:rPr>
          <w:bCs/>
          <w:b/>
        </w:rPr>
        <w:t xml:space="preserve">Risk Management and Optimization:</w:t>
      </w:r>
      <w:r>
        <w:t xml:space="preserve"> </w:t>
      </w:r>
      <w:r>
        <w:t xml:space="preserve">Using tools like lifecycle analysis and simulation models to predict system performance under varying conditions, such as climate change impacts on urban water systems.</w:t>
      </w:r>
    </w:p>
    <w:p>
      <w:pPr>
        <w:pStyle w:val="FirstParagraph"/>
      </w:pPr>
      <w:r>
        <w:t xml:space="preserve">Manchester’s commitment to becoming a “Northern Powerhouse” has further amplified the demand for systems engineers capable of driving innovation. For example, the city’s investment in digital twins—virtual replicas of physical systems—requires expertise in modeling and simulation, a core competency of</w:t>
      </w:r>
      <w:r>
        <w:t xml:space="preserve"> </w:t>
      </w:r>
      <w:r>
        <w:rPr>
          <w:bCs/>
          <w:b/>
        </w:rPr>
        <w:t xml:space="preserve">Systems Engineers</w:t>
      </w:r>
      <w:r>
        <w:t xml:space="preserve">.</w:t>
      </w:r>
    </w:p>
    <w:bookmarkEnd w:id="21"/>
    <w:bookmarkStart w:id="22" w:name="X23c2fd5b2e0a397503a562b2a970885de6948e2"/>
    <w:p>
      <w:pPr>
        <w:pStyle w:val="Heading2"/>
      </w:pPr>
      <w:r>
        <w:t xml:space="preserve">Academic and Industrial Synergy in Manchester</w:t>
      </w:r>
    </w:p>
    <w:p>
      <w:pPr>
        <w:pStyle w:val="FirstParagraph"/>
      </w:pPr>
      <w:r>
        <w:t xml:space="preserve">The</w:t>
      </w:r>
      <w:r>
        <w:t xml:space="preserve"> </w:t>
      </w:r>
      <w:r>
        <w:rPr>
          <w:bCs/>
          <w:b/>
        </w:rPr>
        <w:t xml:space="preserve">United Kingdom Manchester</w:t>
      </w:r>
      <w:r>
        <w:t xml:space="preserve"> </w:t>
      </w:r>
      <w:r>
        <w:t xml:space="preserve">is home to world-renowned institutions such as the University of Manchester, which offers specialized programs in systems engineering. These academic programs are designed to align with industry needs, ensuring graduates are equipped to address real-world challenges faced by organizations like Rolls-Royce (headquartered nearby) and the National Graphene Institute. The synergy between academia and industry fosters a culture of innovation, where</w:t>
      </w:r>
      <w:r>
        <w:t xml:space="preserve"> </w:t>
      </w:r>
      <w:r>
        <w:rPr>
          <w:bCs/>
          <w:b/>
        </w:rPr>
        <w:t xml:space="preserve">Systems Engineers</w:t>
      </w:r>
      <w:r>
        <w:t xml:space="preserve"> </w:t>
      </w:r>
      <w:r>
        <w:t xml:space="preserve">can apply theoretical knowledge to practical scenarios.</w:t>
      </w:r>
    </w:p>
    <w:p>
      <w:pPr>
        <w:pStyle w:val="BodyText"/>
      </w:pPr>
      <w:r>
        <w:t xml:space="preserve">A key area of focus is the integration of Internet of Things (IoT) technologies into urban systems. Manchester’s Smart City initiatives, such as the “Manchester Smart City Framework,” rely heavily on systems engineers to design resilient and efficient networks. This academic document highlights how</w:t>
      </w:r>
      <w:r>
        <w:t xml:space="preserve"> </w:t>
      </w:r>
      <w:r>
        <w:rPr>
          <w:bCs/>
          <w:b/>
        </w:rPr>
        <w:t xml:space="preserve">Systems Engineers</w:t>
      </w:r>
      <w:r>
        <w:t xml:space="preserve"> </w:t>
      </w:r>
      <w:r>
        <w:t xml:space="preserve">in Manchester are uniquely positioned to bridge gaps between theoretical research and applied engineering solutions.</w:t>
      </w:r>
    </w:p>
    <w:bookmarkEnd w:id="22"/>
    <w:bookmarkStart w:id="23" w:name="X4712ec8680b5007754e7ea783ba4d595cc335dd"/>
    <w:p>
      <w:pPr>
        <w:pStyle w:val="Heading2"/>
      </w:pPr>
      <w:r>
        <w:t xml:space="preserve">Challenges Facing Systems Engineers in Manchester</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bCs/>
          <w:b/>
        </w:rPr>
        <w:t xml:space="preserve">United Kingdom Manchester</w:t>
      </w:r>
      <w:r>
        <w:t xml:space="preserve"> </w:t>
      </w:r>
      <w:r>
        <w:t xml:space="preserve">face several challenges. These include:</w:t>
      </w:r>
    </w:p>
    <w:p>
      <w:pPr>
        <w:numPr>
          <w:ilvl w:val="0"/>
          <w:numId w:val="1002"/>
        </w:numPr>
        <w:pStyle w:val="Compact"/>
      </w:pPr>
      <w:r>
        <w:rPr>
          <w:bCs/>
          <w:b/>
        </w:rPr>
        <w:t xml:space="preserve">Evolving Regulatory Requirements:</w:t>
      </w:r>
      <w:r>
        <w:t xml:space="preserve"> </w:t>
      </w:r>
      <w:r>
        <w:t xml:space="preserve">Rapid changes in EU and UK regulations (e.g., data privacy laws) necessitate continuous adaptation of systems to comply with legal standards.</w:t>
      </w:r>
    </w:p>
    <w:p>
      <w:pPr>
        <w:numPr>
          <w:ilvl w:val="0"/>
          <w:numId w:val="1002"/>
        </w:numPr>
        <w:pStyle w:val="Compact"/>
      </w:pPr>
      <w:r>
        <w:rPr>
          <w:bCs/>
          <w:b/>
        </w:rPr>
        <w:t xml:space="preserve">Talent Acquisition and Retention:</w:t>
      </w:r>
      <w:r>
        <w:t xml:space="preserve"> </w:t>
      </w:r>
      <w:r>
        <w:t xml:space="preserve">The high demand for skilled professionals has led to competition among firms, requiring investment in education and training programs.</w:t>
      </w:r>
    </w:p>
    <w:p>
      <w:pPr>
        <w:numPr>
          <w:ilvl w:val="0"/>
          <w:numId w:val="1002"/>
        </w:numPr>
        <w:pStyle w:val="Compact"/>
      </w:pPr>
      <w:r>
        <w:rPr>
          <w:bCs/>
          <w:b/>
        </w:rPr>
        <w:t xml:space="preserve">Sustainability Pressures:</w:t>
      </w:r>
      <w:r>
        <w:t xml:space="preserve"> </w:t>
      </w:r>
      <w:r>
        <w:t xml:space="preserve">Systems engineers must design solutions that reduce carbon footprints while maintaining efficiency, a challenge exacerbated by Manchester’s industrial heritage.</w:t>
      </w:r>
    </w:p>
    <w:p>
      <w:pPr>
        <w:pStyle w:val="FirstParagraph"/>
      </w:pPr>
      <w:r>
        <w:t xml:space="preserve">These challenges underscore the need for robust educational frameworks and industry-academic partnerships. The document emphasizes the role of institutions like Manchester Metropolitan University in developing curricula that emphasize sustainability, digital literacy, and ethical considerations in systems engineering.</w:t>
      </w:r>
    </w:p>
    <w:bookmarkEnd w:id="23"/>
    <w:bookmarkStart w:id="24" w:name="Xd22935728d5fda8cf907613a22a502ab105a8cb"/>
    <w:p>
      <w:pPr>
        <w:pStyle w:val="Heading2"/>
      </w:pPr>
      <w:r>
        <w:t xml:space="preserve">Educational Frameworks Supporting Systems Engineers</w:t>
      </w:r>
    </w:p>
    <w:p>
      <w:pPr>
        <w:pStyle w:val="FirstParagraph"/>
      </w:pPr>
      <w:r>
        <w:t xml:space="preserve">The academic landscape in</w:t>
      </w:r>
      <w:r>
        <w:t xml:space="preserve"> </w:t>
      </w:r>
      <w:r>
        <w:rPr>
          <w:bCs/>
          <w:b/>
        </w:rPr>
        <w:t xml:space="preserve">United Kingdom Manchester</w:t>
      </w:r>
      <w:r>
        <w:t xml:space="preserve"> </w:t>
      </w:r>
      <w:r>
        <w:t xml:space="preserve">is instrumental in shaping the next generation of</w:t>
      </w:r>
      <w:r>
        <w:t xml:space="preserve"> </w:t>
      </w:r>
      <w:r>
        <w:rPr>
          <w:bCs/>
          <w:b/>
        </w:rPr>
        <w:t xml:space="preserve">Systems Engineers</w:t>
      </w:r>
      <w:r>
        <w:t xml:space="preserve">. Degree programs at institutions such as the University of Manchester and The University of Salford incorporate modules on systems thinking, cyber-physical systems, and project management. These programs are often aligned with industry certifications like those from the Institution of Mechanical Engineers (IMechE) or the Royal Academy of Engineering.</w:t>
      </w:r>
    </w:p>
    <w:p>
      <w:pPr>
        <w:pStyle w:val="BodyText"/>
      </w:pPr>
      <w:r>
        <w:t xml:space="preserve">Moreover, initiatives like apprenticeships and internships in collaboration with local firms provide hands-on experience for students. This blend of theoretical education and practical exposure ensures that graduates are well-prepared to meet the demands of systems engineering in Manchester’s dynamic environment.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vital profession within the</w:t>
      </w:r>
      <w:r>
        <w:t xml:space="preserve"> </w:t>
      </w:r>
      <w:r>
        <w:rPr>
          <w:bCs/>
          <w:b/>
        </w:rPr>
        <w:t xml:space="preserve">United Kingdom Manchester</w:t>
      </w:r>
      <w:r>
        <w:t xml:space="preserve">, driving innovation in sectors critical to the city’s future. This abstract academic document highlights their role in addressing complex challenges through interdisciplinary collaboration, technological integration, and adherence to sustainability goals. The synergy between Manchester’s academic institutions and industrial leaders ensures that systems engineers are equipped to meet both current and emerging demands. As the city continues to grow as a global hub for technology and engineering, the</w:t>
      </w:r>
      <w:r>
        <w:t xml:space="preserve"> </w:t>
      </w:r>
      <w:r>
        <w:rPr>
          <w:bCs/>
          <w:b/>
        </w:rPr>
        <w:t xml:space="preserve">Systems Engineer</w:t>
      </w:r>
      <w:r>
        <w:t xml:space="preserve"> </w:t>
      </w:r>
      <w:r>
        <w:t xml:space="preserve">will remain central to its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Kingdom Manchester</dc:title>
  <dc:creator/>
  <dc:language>en</dc:language>
  <cp:keywords/>
  <dcterms:created xsi:type="dcterms:W3CDTF">2026-07-22T19:36:55Z</dcterms:created>
  <dcterms:modified xsi:type="dcterms:W3CDTF">2026-07-22T19:36:55Z</dcterms:modified>
</cp:coreProperties>
</file>

<file path=docProps/custom.xml><?xml version="1.0" encoding="utf-8"?>
<Properties xmlns="http://schemas.openxmlformats.org/officeDocument/2006/custom-properties" xmlns:vt="http://schemas.openxmlformats.org/officeDocument/2006/docPropsVTypes"/>
</file>