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f8e7978073d41a833a8177e5930dbe61e105e6"/>
    <w:p>
      <w:pPr>
        <w:pStyle w:val="Heading1"/>
      </w:pPr>
      <w:r>
        <w:t xml:space="preserve">Abstract Academic Document: The Role of a Systems Engineer in Zimbabwe Harare</w:t>
      </w:r>
    </w:p>
    <w:p>
      <w:pPr>
        <w:pStyle w:val="FirstParagraph"/>
      </w:pPr>
      <w:r>
        <w:rPr>
          <w:bCs/>
          <w:b/>
        </w:rPr>
        <w:t xml:space="preserve">Abstract:</w:t>
      </w:r>
    </w:p>
    <w:p>
      <w:pPr>
        <w:pStyle w:val="BodyText"/>
      </w:pPr>
      <w:r>
        <w:t xml:space="preserve">The role of a Systems Engineer has become increasingly vital in the contemporary technological landscape, particularly within regions experiencing rapid economic and infrastructural development. This abstract academic document explores the unique challenges, responsibilities, and contributions of a Systems Engineer in Zimbabwe Harare, a city that serves as the economic and political hub of the nation. By examining local context-specific factors such as limited resources, evolving digital infrastructure demands, and socio-economic constraints, this paper highlights how Systems Engineers in Harare are uniquely positioned to bridge technological gaps while fostering sustainable development. The analysis also emphasizes the need for tailored educational programs and interdisciplinary collaboration to address the specific needs of Zimbabwe's tech ecosystem.</w:t>
      </w:r>
    </w:p>
    <w:bookmarkStart w:id="20" w:name="X1c6c7ad3c01b2ff33355049c80b2ebe8adb46b2"/>
    <w:p>
      <w:pPr>
        <w:pStyle w:val="Heading2"/>
      </w:pPr>
      <w:r>
        <w:t xml:space="preserve">Contextualizing the Systems Engineer in Zimbabwe Harare</w:t>
      </w:r>
    </w:p>
    <w:p>
      <w:pPr>
        <w:pStyle w:val="FirstParagraph"/>
      </w:pPr>
      <w:r>
        <w:t xml:space="preserve">Zimbabwe Harare, as the capital city, hosts a diverse array of industries, governmental institutions, and academic centers that rely on robust technological systems. However, the region faces persistent challenges such as unreliable electricity supply, limited access to advanced hardware and software solutions, and a shortage of specialized technical personnel. In this context, the role of a Systems Engineer transcends traditional boundaries to encompass not only technical expertise but also creative problem-solving and resource optimization.</w:t>
      </w:r>
    </w:p>
    <w:p>
      <w:pPr>
        <w:pStyle w:val="BodyText"/>
      </w:pPr>
      <w:r>
        <w:t xml:space="preserve">A Systems Engineer in Zimbabwe Harare is tasked with designing, implementing, and maintaining integrated systems that align with the city's developmental goals. This includes everything from optimizing IT infrastructure for government agencies to ensuring seamless operations in private enterprises. Given the economic constraints of the region, these professionals often operate under budget limitations while striving to achieve efficiency and scalability.</w:t>
      </w:r>
    </w:p>
    <w:bookmarkEnd w:id="20"/>
    <w:bookmarkStart w:id="21" w:name="X028dd08cad98d0d2f46e8023aabf47bea20b1cd"/>
    <w:p>
      <w:pPr>
        <w:pStyle w:val="Heading2"/>
      </w:pPr>
      <w:r>
        <w:t xml:space="preserve">Key Responsibilities of a Systems Engineer in Harare</w:t>
      </w:r>
    </w:p>
    <w:p>
      <w:pPr>
        <w:pStyle w:val="FirstParagraph"/>
      </w:pPr>
      <w:r>
        <w:t xml:space="preserve">The responsibilities of a Systems Engineer in Zimbabwe Harare are multifaceted and demand a blend of technical knowledge, analytical skills, and adaptability. Key areas of focus include:</w:t>
      </w:r>
    </w:p>
    <w:p>
      <w:pPr>
        <w:numPr>
          <w:ilvl w:val="0"/>
          <w:numId w:val="1001"/>
        </w:numPr>
        <w:pStyle w:val="Compact"/>
      </w:pPr>
      <w:r>
        <w:rPr>
          <w:bCs/>
          <w:b/>
        </w:rPr>
        <w:t xml:space="preserve">System Integration:</w:t>
      </w:r>
      <w:r>
        <w:t xml:space="preserve"> </w:t>
      </w:r>
      <w:r>
        <w:t xml:space="preserve">Harmonizing disparate technologies to create cohesive solutions tailored to local needs. For example, integrating legacy systems with emerging cloud-based platforms to improve data accessibility in public sectors.</w:t>
      </w:r>
    </w:p>
    <w:p>
      <w:pPr>
        <w:numPr>
          <w:ilvl w:val="0"/>
          <w:numId w:val="1001"/>
        </w:numPr>
        <w:pStyle w:val="Compact"/>
      </w:pPr>
      <w:r>
        <w:rPr>
          <w:bCs/>
          <w:b/>
        </w:rPr>
        <w:t xml:space="preserve">Resource Management:</w:t>
      </w:r>
      <w:r>
        <w:t xml:space="preserve"> </w:t>
      </w:r>
      <w:r>
        <w:t xml:space="preserve">Maximizing limited resources such as energy and hardware through innovative practices like virtualization and open-source software adoption.</w:t>
      </w:r>
    </w:p>
    <w:p>
      <w:pPr>
        <w:numPr>
          <w:ilvl w:val="0"/>
          <w:numId w:val="1001"/>
        </w:numPr>
        <w:pStyle w:val="Compact"/>
      </w:pPr>
      <w:r>
        <w:rPr>
          <w:bCs/>
          <w:b/>
        </w:rPr>
        <w:t xml:space="preserve">Risk Mitigation:</w:t>
      </w:r>
      <w:r>
        <w:t xml:space="preserve"> </w:t>
      </w:r>
      <w:r>
        <w:t xml:space="preserve">Identifying vulnerabilities in existing systems, particularly within the context of cyber threats targeting government institutions or financial services in Harare.</w:t>
      </w:r>
    </w:p>
    <w:p>
      <w:pPr>
        <w:numPr>
          <w:ilvl w:val="0"/>
          <w:numId w:val="1001"/>
        </w:numPr>
        <w:pStyle w:val="Compact"/>
      </w:pPr>
      <w:r>
        <w:rPr>
          <w:bCs/>
          <w:b/>
        </w:rPr>
        <w:t xml:space="preserve">Stakeholder Engagement:</w:t>
      </w:r>
      <w:r>
        <w:t xml:space="preserve"> </w:t>
      </w:r>
      <w:r>
        <w:t xml:space="preserve">Collaborating with policymakers, private sector entities, and academic institutions to align technological solutions with national priorities such as digital transformation and economic diversification.</w:t>
      </w:r>
    </w:p>
    <w:p>
      <w:pPr>
        <w:pStyle w:val="FirstParagraph"/>
      </w:pPr>
      <w:r>
        <w:t xml:space="preserve">In addition to these technical duties, Systems Engineers in Zimbabwe Harare must navigate cultural and socio-economic dynamics. This includes understanding the needs of underserved communities in the city’s periphery, where access to reliable technology is often limited. Their work thus extends beyond mere system design; it involves fostering inclusive technological growth.</w:t>
      </w:r>
    </w:p>
    <w:bookmarkEnd w:id="21"/>
    <w:bookmarkStart w:id="22" w:name="X2064de443aedc5e6c115d382b49b797c577c4f7"/>
    <w:p>
      <w:pPr>
        <w:pStyle w:val="Heading2"/>
      </w:pPr>
      <w:r>
        <w:t xml:space="preserve">Challenges Faced by Systems Engineers in Zimbabwe Harare</w:t>
      </w:r>
    </w:p>
    <w:p>
      <w:pPr>
        <w:pStyle w:val="FirstParagraph"/>
      </w:pPr>
      <w:r>
        <w:t xml:space="preserve">The unique challenges faced by Systems Engineers in Zimbabwe Harare are shaped by both internal and external factors. Internally, the lack of standardized training programs for aspiring engineers often results in a skills gap. Many professionals must rely on self-study or international certifications to keep pace with global technological advancements, which can be costly and time-consuming.</w:t>
      </w:r>
    </w:p>
    <w:p>
      <w:pPr>
        <w:pStyle w:val="BodyText"/>
      </w:pPr>
      <w:r>
        <w:t xml:space="preserve">Externally, systemic issues such as frequent power outages and unreliable internet connectivity pose significant hurdles. For instance, designing backup systems for critical infrastructure in Harare requires innovative solutions that go beyond conventional methodologies. Additionally, the limited availability of local hardware components forces engineers to rely on imported materials, which are often expensive and subject to supply chain disruptions.</w:t>
      </w:r>
    </w:p>
    <w:p>
      <w:pPr>
        <w:pStyle w:val="BodyText"/>
      </w:pPr>
      <w:r>
        <w:t xml:space="preserve">Another challenge lies in aligning engineering practices with the national agenda. Zimbabwe’s Vision 2030 emphasizes economic growth through technology and innovation, yet there is a need for greater synergy between academic institutions and industry stakeholders. Systems Engineers in Harare are often called upon to act as intermediaries, translating policy goals into actionable technical solutions.</w:t>
      </w:r>
    </w:p>
    <w:bookmarkEnd w:id="22"/>
    <w:bookmarkStart w:id="23" w:name="X5b3aac611886f0a5e04cc12d4e437c6d7ff2c46"/>
    <w:p>
      <w:pPr>
        <w:pStyle w:val="Heading2"/>
      </w:pPr>
      <w:r>
        <w:t xml:space="preserve">Future Directions for Systems Engineering in Zimbabwe Harare</w:t>
      </w:r>
    </w:p>
    <w:p>
      <w:pPr>
        <w:pStyle w:val="FirstParagraph"/>
      </w:pPr>
      <w:r>
        <w:t xml:space="preserve">To address these challenges, there is a growing need for targeted interventions in education and infrastructure development. Universities and technical colleges in Harare must prioritize curricula that emphasize practical skills relevant to the region’s unique context. This includes training students in energy-efficient system design, cybersecurity protocols tailored to local threats, and the use of low-cost technologies.</w:t>
      </w:r>
    </w:p>
    <w:p>
      <w:pPr>
        <w:pStyle w:val="BodyText"/>
      </w:pPr>
      <w:r>
        <w:t xml:space="preserve">Moreover, public-private partnerships could play a crucial role in advancing systemic improvements. By collaborating with international organizations and technology firms, Zimbabwe Harare can gain access to resources for infrastructure upgrades and knowledge transfer. For example, initiatives to establish innovation hubs or tech incubators in the city could provide Systems Engineers with platforms to experiment and scale solutions.</w:t>
      </w:r>
    </w:p>
    <w:p>
      <w:pPr>
        <w:pStyle w:val="BodyText"/>
      </w:pPr>
      <w:r>
        <w:t xml:space="preserve">Finally, the role of a Systems Engineer in Zimbabwe Harare must be redefined within a broader narrative of sustainable development. This involves not only technical excellence but also ethical considerations, such as ensuring that technological systems do not exacerbate existing inequalities. As Harare continues to grow, the contributions of its Systems Engineers will be pivotal in shaping a resilient and inclusive digital future.</w:t>
      </w:r>
    </w:p>
    <w:bookmarkEnd w:id="23"/>
    <w:bookmarkStart w:id="24" w:name="conclusion"/>
    <w:p>
      <w:pPr>
        <w:pStyle w:val="Heading2"/>
      </w:pPr>
      <w:r>
        <w:t xml:space="preserve">Conclusion</w:t>
      </w:r>
    </w:p>
    <w:p>
      <w:pPr>
        <w:pStyle w:val="FirstParagraph"/>
      </w:pPr>
      <w:r>
        <w:t xml:space="preserve">In conclusion, the role of a Systems Engineer in Zimbabwe Harare is both challenging and transformative. Within a context marked by economic constraints and infrastructural limitations, these professionals are instrumental in driving technological progress while addressing local needs. By leveraging their expertise to overcome resource scarcity and socio-economic barriers, Systems Engineers in Harare are not only advancing individual projects but also contributing to the broader goal of national development. Future success will depend on sustained investment in education, infrastructure, and collaborative frameworks that empower this critical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Zimbabwe Harare</dc:title>
  <dc:creator/>
  <dc:language>en</dc:language>
  <cp:keywords/>
  <dcterms:created xsi:type="dcterms:W3CDTF">2026-07-14T15:43:17Z</dcterms:created>
  <dcterms:modified xsi:type="dcterms:W3CDTF">2026-07-14T15:43:17Z</dcterms:modified>
</cp:coreProperties>
</file>

<file path=docProps/custom.xml><?xml version="1.0" encoding="utf-8"?>
<Properties xmlns="http://schemas.openxmlformats.org/officeDocument/2006/custom-properties" xmlns:vt="http://schemas.openxmlformats.org/officeDocument/2006/docPropsVTypes"/>
</file>