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d380f1aeab036c6793eefdeece68c6a678c3422"/>
    <w:p>
      <w:pPr>
        <w:pStyle w:val="Heading1"/>
      </w:pPr>
      <w:r>
        <w:t xml:space="preserve">Abstract Academic Document: The Role and Evolution of the Tailor in Afghanistan's Capital, Kabul</w:t>
      </w:r>
    </w:p>
    <w:p>
      <w:pPr>
        <w:pStyle w:val="FirstParagraph"/>
      </w:pPr>
      <w:r>
        <w:t xml:space="preserve">This academic abstract explores the multifaceted role of tailors in Afghanistan’s capital city, Kabul, within the socio-economic and cultural landscape. The tailor profession has long been a cornerstone of traditional craftsmanship in Afghanistan, but its significance has evolved over time due to political instability, economic shifts, and globalization. This document examines how tailors in Kabul have adapted to these challenges while preserving their cultural heritage. By analyzing historical practices, contemporary challenges, and future prospects for the profession in Afghanistan’s capital city, this abstract aims to highlight the resilience of local artisans and their contributions to both economic development and cultural preservation in a region marked by conflict and transformation.</w:t>
      </w:r>
    </w:p>
    <w:bookmarkStart w:id="20" w:name="introduction"/>
    <w:p>
      <w:pPr>
        <w:pStyle w:val="Heading2"/>
      </w:pPr>
      <w:r>
        <w:t xml:space="preserve">1. Introduction</w:t>
      </w:r>
    </w:p>
    <w:p>
      <w:pPr>
        <w:pStyle w:val="FirstParagraph"/>
      </w:pPr>
      <w:r>
        <w:t xml:space="preserve">The tailor profession has historically held a vital place in Afghan society, particularly in Kabul, where clothing is deeply intertwined with identity, religion, and social status. In Afghanistan’s capital city, tailors have traditionally crafted garments such as the</w:t>
      </w:r>
      <w:r>
        <w:t xml:space="preserve"> </w:t>
      </w:r>
      <w:r>
        <w:rPr>
          <w:iCs/>
          <w:i/>
        </w:rPr>
        <w:t xml:space="preserve">shalwar kameez</w:t>
      </w:r>
      <w:r>
        <w:t xml:space="preserve">,</w:t>
      </w:r>
      <w:r>
        <w:t xml:space="preserve"> </w:t>
      </w:r>
      <w:r>
        <w:rPr>
          <w:iCs/>
          <w:i/>
        </w:rPr>
        <w:t xml:space="preserve">burqa</w:t>
      </w:r>
      <w:r>
        <w:t xml:space="preserve">, and traditional men’s attire like the</w:t>
      </w:r>
      <w:r>
        <w:t xml:space="preserve"> </w:t>
      </w:r>
      <w:r>
        <w:rPr>
          <w:iCs/>
          <w:i/>
        </w:rPr>
        <w:t xml:space="preserve">safar kameez</w:t>
      </w:r>
      <w:r>
        <w:t xml:space="preserve">. These garments are not merely functional but also symbolize cultural pride and adherence to Islamic dress codes. However, over the past three decades, political upheaval, economic sanctions, and external interventions have significantly impacted the livelihoods of tailors in Kabul. This document investigates how the profession has adapted to these changes while navigating the complexities of modernity and tradition.</w:t>
      </w:r>
    </w:p>
    <w:bookmarkEnd w:id="20"/>
    <w:bookmarkStart w:id="21" w:name="historical-context-tailoring-in-kabul"/>
    <w:p>
      <w:pPr>
        <w:pStyle w:val="Heading2"/>
      </w:pPr>
      <w:r>
        <w:t xml:space="preserve">2. Historical Context: Tailoring in Kabul</w:t>
      </w:r>
    </w:p>
    <w:p>
      <w:pPr>
        <w:pStyle w:val="FirstParagraph"/>
      </w:pPr>
      <w:r>
        <w:t xml:space="preserve">Kabul’s history as a center for craftsmanship dates back centuries, with tailoring being one of the most prominent trades. Traditional tailors in Afghanistan often relied on hand-stitching techniques passed down through generations, using locally sourced fabrics and dyes. The pre-2001 era saw a thriving market for tailored garments, with small-scale tailors operating in bazaars like</w:t>
      </w:r>
      <w:r>
        <w:t xml:space="preserve"> </w:t>
      </w:r>
      <w:r>
        <w:rPr>
          <w:iCs/>
          <w:i/>
        </w:rPr>
        <w:t xml:space="preserve">Shahr-e-Nau</w:t>
      </w:r>
      <w:r>
        <w:t xml:space="preserve"> </w:t>
      </w:r>
      <w:r>
        <w:t xml:space="preserve">and</w:t>
      </w:r>
      <w:r>
        <w:t xml:space="preserve"> </w:t>
      </w:r>
      <w:r>
        <w:rPr>
          <w:iCs/>
          <w:i/>
        </w:rPr>
        <w:t xml:space="preserve">Jalalabad Road</w:t>
      </w:r>
      <w:r>
        <w:t xml:space="preserve">. These workshops were not only economic hubs but also community spaces where apprentices learned the art of tailoring. However, the Soviet invasion (1979–1989), followed by the Taliban regime (1996–2001) and subsequent conflicts, severely disrupted this ecosystem. Tailors faced displacement, loss of materials, and a decline in demand as many Afghans fled the capital or adopted more utilitarian clothing during times of scarcity.</w:t>
      </w:r>
    </w:p>
    <w:bookmarkEnd w:id="21"/>
    <w:bookmarkStart w:id="22" w:name="X0fac9c03640ec66b3fbe3980bb16671034de788"/>
    <w:p>
      <w:pPr>
        <w:pStyle w:val="Heading2"/>
      </w:pPr>
      <w:r>
        <w:t xml:space="preserve">3. Contemporary Challenges for Tailors in Afghanistan Kabul</w:t>
      </w:r>
    </w:p>
    <w:p>
      <w:pPr>
        <w:pStyle w:val="FirstParagraph"/>
      </w:pPr>
      <w:r>
        <w:t xml:space="preserve">In recent years, tailors in Kabul have encountered new challenges stemming from economic instability, political uncertainty, and the influx of fast fashion from global markets. The 2021 Taliban takeover exacerbated these issues by imposing strict dress codes that limited the range of clothing styles produced. For example, women’s attire became increasingly restricted to the</w:t>
      </w:r>
      <w:r>
        <w:t xml:space="preserve"> </w:t>
      </w:r>
      <w:r>
        <w:rPr>
          <w:iCs/>
          <w:i/>
        </w:rPr>
        <w:t xml:space="preserve">burqa</w:t>
      </w:r>
      <w:r>
        <w:t xml:space="preserve">, reducing demand for diverse tailoring services. Additionally, supply chain disruptions caused by sanctions and international trade restrictions have made it difficult for tailors to access high-quality fabrics and sewing machines. Many artisans in Kabul now rely on imported materials from neighboring countries like Pakistan or Iran, which increases costs and dependence on external markets.</w:t>
      </w:r>
    </w:p>
    <w:bookmarkEnd w:id="22"/>
    <w:bookmarkStart w:id="23" w:name="Xa04888707a3b12177dbf6afcd129ff5f393c774"/>
    <w:p>
      <w:pPr>
        <w:pStyle w:val="Heading2"/>
      </w:pPr>
      <w:r>
        <w:t xml:space="preserve">4. Adaptation Strategies: Innovation and Resilience</w:t>
      </w:r>
    </w:p>
    <w:p>
      <w:pPr>
        <w:pStyle w:val="FirstParagraph"/>
      </w:pPr>
      <w:r>
        <w:t xml:space="preserve">Despite these challenges, tailors in Afghanistan’s capital have demonstrated remarkable adaptability. Some have embraced digital tools, such as social media platforms like Instagram and Facebook, to market their services to a broader audience, including expatriates and tourists in Kabul. Others have shifted focus toward producing garments that align with the Taliban’s dress code while incorporating traditional patterns and craftsmanship. For example, tailors are now creating</w:t>
      </w:r>
      <w:r>
        <w:t xml:space="preserve"> </w:t>
      </w:r>
      <w:r>
        <w:rPr>
          <w:iCs/>
          <w:i/>
        </w:rPr>
        <w:t xml:space="preserve">burqas</w:t>
      </w:r>
      <w:r>
        <w:t xml:space="preserve"> </w:t>
      </w:r>
      <w:r>
        <w:t xml:space="preserve">with intricate embroidery or using local fabrics like</w:t>
      </w:r>
      <w:r>
        <w:t xml:space="preserve"> </w:t>
      </w:r>
      <w:r>
        <w:rPr>
          <w:iCs/>
          <w:i/>
        </w:rPr>
        <w:t xml:space="preserve">kashmiri shawls</w:t>
      </w:r>
      <w:r>
        <w:t xml:space="preserve"> </w:t>
      </w:r>
      <w:r>
        <w:t xml:space="preserve">to differentiate their products. Additionally, some workshops have begun collaborating with NGOs and international organizations to secure microloans and training programs that help modernize their operations without compromising cultural authenticity.</w:t>
      </w:r>
    </w:p>
    <w:bookmarkEnd w:id="23"/>
    <w:bookmarkStart w:id="24" w:name="X5f0b0205e0c014d3318d59be18d09e3e87ee27c"/>
    <w:p>
      <w:pPr>
        <w:pStyle w:val="Heading2"/>
      </w:pPr>
      <w:r>
        <w:t xml:space="preserve">5. Socio-Economic Impact of the Tailor Profession in Kabul</w:t>
      </w:r>
    </w:p>
    <w:p>
      <w:pPr>
        <w:pStyle w:val="FirstParagraph"/>
      </w:pPr>
      <w:r>
        <w:t xml:space="preserve">The tailor profession remains a critical source of employment in Kabul, particularly for women and marginalized communities. In a country where unemployment rates are high, tailoring provides income opportunities for individuals who may lack access to formal education or other skilled trades. Women’s tailoring cooperatives have also emerged in recent years, offering empowerment programs that teach not only sewing techniques but also business management skills. However, the profession’s potential to contribute to Kabul’s economy is often constrained by limited infrastructure, such as insufficient electricity and poor road networks, which hinder the distribution of tailored garments beyond the city.</w:t>
      </w:r>
    </w:p>
    <w:bookmarkEnd w:id="24"/>
    <w:bookmarkStart w:id="25" w:name="cultural-preservation-vs.-modernization"/>
    <w:p>
      <w:pPr>
        <w:pStyle w:val="Heading2"/>
      </w:pPr>
      <w:r>
        <w:t xml:space="preserve">6. Cultural Preservation vs. Modernization</w:t>
      </w:r>
    </w:p>
    <w:p>
      <w:pPr>
        <w:pStyle w:val="FirstParagraph"/>
      </w:pPr>
      <w:r>
        <w:t xml:space="preserve">A central tension facing tailors in Afghanistan’s capital is balancing cultural preservation with modernization. While traditional techniques and designs are valued for their historical and symbolic significance, many tailors have had to adopt Western-style tailoring methods to cater to younger generations or international clients. This duality raises questions about the sustainability of indigenous practices in an increasingly globalized world. Some experts argue that integrating technology—such as computer-aided design (CAD) software—could help preserve traditional artistry while improving efficiency and competitiveness in Kabul’s market.</w:t>
      </w:r>
    </w:p>
    <w:bookmarkEnd w:id="25"/>
    <w:bookmarkStart w:id="26" w:name="X8a500544d4e6bb902b3e75170e05c23c670bf89"/>
    <w:p>
      <w:pPr>
        <w:pStyle w:val="Heading2"/>
      </w:pPr>
      <w:r>
        <w:t xml:space="preserve">7. Future Prospects for Tailors in Afghanistan Kabul</w:t>
      </w:r>
    </w:p>
    <w:p>
      <w:pPr>
        <w:pStyle w:val="FirstParagraph"/>
      </w:pPr>
      <w:r>
        <w:t xml:space="preserve">The future of tailoring in Afghanistan’s capital will depend on several factors, including political stability, access to resources, and the ability of artisans to innovate within cultural constraints. As global interest in ethically sourced and handmade products grows, Kabul’s tailors may find new opportunities by emphasizing the uniqueness of their craft. However, this requires support from local institutions and policymakers to create an environment that fosters entrepreneurship while protecting traditional skills. Collaborations between tailors, designers, and international brands could also help elevate Kabul’s tailoring industry to a global stage.</w:t>
      </w:r>
    </w:p>
    <w:bookmarkEnd w:id="26"/>
    <w:bookmarkStart w:id="27" w:name="conclusion"/>
    <w:p>
      <w:pPr>
        <w:pStyle w:val="Heading2"/>
      </w:pPr>
      <w:r>
        <w:t xml:space="preserve">8. Conclusion</w:t>
      </w:r>
    </w:p>
    <w:p>
      <w:pPr>
        <w:pStyle w:val="FirstParagraph"/>
      </w:pPr>
      <w:r>
        <w:t xml:space="preserve">In conclusion, the tailor profession in Afghanistan’s capital city of Kabul is a testament to the resilience of local artisans in the face of adversity. From its historical roots in hand-stitched garments to its current challenges and adaptations, tailoring remains a vital cultural and economic practice. By addressing structural barriers and promoting innovation, tailors in Kabul can continue to thrive as custodians of Afghanistan’s heritage while contributing to the city’s socio-economic development. This document underscores the importance of recognizing and supporting the role of tailors in shaping Afghanistan’s identity and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Afghanistan Kabul</dc:title>
  <dc:creator/>
  <dc:language>en</dc:language>
  <cp:keywords/>
  <dcterms:created xsi:type="dcterms:W3CDTF">2026-07-20T06:34:24Z</dcterms:created>
  <dcterms:modified xsi:type="dcterms:W3CDTF">2026-07-20T06:34:24Z</dcterms:modified>
</cp:coreProperties>
</file>

<file path=docProps/custom.xml><?xml version="1.0" encoding="utf-8"?>
<Properties xmlns="http://schemas.openxmlformats.org/officeDocument/2006/custom-properties" xmlns:vt="http://schemas.openxmlformats.org/officeDocument/2006/docPropsVTypes"/>
</file>