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Contemporary</w:t>
      </w:r>
      <w:r>
        <w:t xml:space="preserve"> </w:t>
      </w:r>
      <w:r>
        <w:t xml:space="preserve">Algeria:</w:t>
      </w:r>
      <w:r>
        <w:t xml:space="preserve"> </w:t>
      </w:r>
      <w:r>
        <w:t xml:space="preserve">A</w:t>
      </w:r>
      <w:r>
        <w:t xml:space="preserve"> </w:t>
      </w:r>
      <w:r>
        <w:t xml:space="preserve">Study</w:t>
      </w:r>
      <w:r>
        <w:t xml:space="preserve"> </w:t>
      </w:r>
      <w:r>
        <w:t xml:space="preserve">of</w:t>
      </w:r>
      <w:r>
        <w:t xml:space="preserve"> </w:t>
      </w:r>
      <w:r>
        <w:t xml:space="preserve">Craftsmanship</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Algiers</w:t>
      </w:r>
    </w:p>
    <w:p>
      <w:pPr>
        <w:pStyle w:val="FirstParagraph"/>
      </w:pPr>
      <w:r>
        <w:t xml:space="preserve">```html</w:t>
      </w:r>
    </w:p>
    <w:bookmarkStart w:id="26" w:name="X19fdea4b0502c6e48cea86ffbe2c158b5f82178"/>
    <w:p>
      <w:pPr>
        <w:pStyle w:val="Heading1"/>
      </w:pPr>
      <w:r>
        <w:t xml:space="preserve">The Role of Tailors in Contemporary Algeria: A Study of Craftsmanship and Cultural Identity in Algiers</w:t>
      </w:r>
    </w:p>
    <w:bookmarkStart w:id="20" w:name="abstract-academic-overview"/>
    <w:p>
      <w:pPr>
        <w:pStyle w:val="Heading2"/>
      </w:pPr>
      <w:r>
        <w:t xml:space="preserve">Abstract Academic Overview</w:t>
      </w:r>
    </w:p>
    <w:p>
      <w:pPr>
        <w:pStyle w:val="FirstParagraph"/>
      </w:pPr>
      <w:r>
        <w:t xml:space="preserve">This academic document explores the evolving role of tailors in Algeria, specifically within the city of Algiers, as a vital cultural and economic force. Tailoring, rooted in traditional craftsmanship, has historically served as a cornerstone of Algerian identity and social structure. In modern times, however, this profession faces challenges from globalization and fast fashion while simultaneously adapting to contemporary demands. This study examines how tailors in Algiers navigate these dynamics to preserve their heritage while contributing to the local economy. By analyzing historical practices, current market trends, and cultural significance, this document underscores the importance of tailors as custodians of Algeria’s textile legacy.</w:t>
      </w:r>
    </w:p>
    <w:p>
      <w:pPr>
        <w:pStyle w:val="BodyText"/>
      </w:pPr>
      <w:r>
        <w:t xml:space="preserve">Tailoring in Algiers is deeply intertwined with the city’s history as a center for trade, culture, and artisanal production. Traditional techniques passed down through generations reflect not only aesthetic preferences but also societal values such as modesty, dignity, and community cohesion. However, the rise of mass-produced clothing has disrupted this ecosystem, threatening to erode the unique skills of local tailors. This document argues that safeguarding the profession requires a multifaceted approach that includes government support, educational programs for artisans, and consumer awareness about the cultural and economic value of handmade garments.</w:t>
      </w:r>
    </w:p>
    <w:p>
      <w:pPr>
        <w:pStyle w:val="BodyText"/>
      </w:pPr>
      <w:r>
        <w:t xml:space="preserve">The study begins by tracing the historical significance of tailoring in Algiers, emphasizing its role in pre-colonial and colonial eras. It then shifts focus to contemporary challenges, such as competition from imported clothing, urbanization-driven shifts in consumer behavior, and the digital age’s impact on traditional business models. The document also highlights case studies of tailors who have successfully integrated technology into their craft while maintaining authenticity. Finally, it proposes actionable strategies to ensure the survival and growth of tailoring as a profession in Algeria’s capital.</w:t>
      </w:r>
    </w:p>
    <w:bookmarkEnd w:id="20"/>
    <w:bookmarkStart w:id="21" w:name="X199f6541c49b6d18fbcbba4a4d1dadaee205df0"/>
    <w:p>
      <w:pPr>
        <w:pStyle w:val="Heading2"/>
      </w:pPr>
      <w:r>
        <w:t xml:space="preserve">The Historical Significance of Tailoring in Algiers</w:t>
      </w:r>
    </w:p>
    <w:p>
      <w:pPr>
        <w:pStyle w:val="FirstParagraph"/>
      </w:pPr>
      <w:r>
        <w:t xml:space="preserve">Tailoring has been an integral part of Algerian life for centuries, with its roots tracing back to the Berber and Arab communities that inhabited the region. In Algiers, tailors were not merely artisans but respected figures who crafted clothing for both everyday wear and ceremonial occasions. Traditional garments such as the *djellaba* (a long robe) and *hilal* (a headdress) were often tailored using locally sourced fabrics like wool, cotton, and silk, reflecting the region’s agricultural wealth and trade networks.</w:t>
      </w:r>
    </w:p>
    <w:p>
      <w:pPr>
        <w:pStyle w:val="BodyText"/>
      </w:pPr>
      <w:r>
        <w:t xml:space="preserve">During the Ottoman period (16th–18th centuries), Algiers became a hub for Mediterranean commerce, which exposed local tailors to diverse textile techniques and styles. This period saw the blending of indigenous practices with foreign influences, resulting in a unique Algerian tailoring tradition. The French colonial era (19th–20th centuries) introduced European fashion trends but also disrupted traditional systems by favoring mass production over handmade craftsmanship. Despite this, many Algerian tailors resisted these changes, preserving their skills and adapting them to new materials and designs.</w:t>
      </w:r>
    </w:p>
    <w:bookmarkEnd w:id="21"/>
    <w:bookmarkStart w:id="22" w:name="contemporary-challenges-and-adaptations"/>
    <w:p>
      <w:pPr>
        <w:pStyle w:val="Heading2"/>
      </w:pPr>
      <w:r>
        <w:t xml:space="preserve">Contemporary Challenges and Adaptations</w:t>
      </w:r>
    </w:p>
    <w:p>
      <w:pPr>
        <w:pStyle w:val="FirstParagraph"/>
      </w:pPr>
      <w:r>
        <w:t xml:space="preserve">Today, tailors in Algiers operate in a rapidly changing environment. The influx of cheap, mass-produced clothing from China and Europe has significantly reduced demand for handmade garments. Additionally, the rise of e-commerce platforms has shifted consumer preferences toward convenience and affordability over artisanal quality. Many younger generations view tailoring as an outdated profession, leading to a decline in apprenticeship opportunities.</w:t>
      </w:r>
    </w:p>
    <w:p>
      <w:pPr>
        <w:pStyle w:val="BodyText"/>
      </w:pPr>
      <w:r>
        <w:t xml:space="preserve">However, some tailors have found innovative ways to remain relevant. For instance, several workshops in Algiers now specialize in custom-made clothing for high-end clients seeking bespoke designs that reflect traditional aesthetics. Others collaborate with local designers to create fashion lines that merge modern styles with Algerian heritage. These adaptations highlight the resilience of tailors who recognize the need to evolve while preserving their cultural identity.</w:t>
      </w:r>
    </w:p>
    <w:p>
      <w:pPr>
        <w:pStyle w:val="BodyText"/>
      </w:pPr>
      <w:r>
        <w:t xml:space="preserve">Another challenge is the lack of institutional support for artisans. Unlike in countries such as Italy or Japan, where traditional crafts are protected through government policies, Algeria offers limited resources to sustain small-scale tailoring businesses. This gap has led to a brain drain, with skilled tailors relocating abroad for better opportunities or abandoning their craft altogether.</w:t>
      </w:r>
    </w:p>
    <w:bookmarkEnd w:id="22"/>
    <w:bookmarkStart w:id="23" w:name="cultural-significance-and-social-impact"/>
    <w:p>
      <w:pPr>
        <w:pStyle w:val="Heading2"/>
      </w:pPr>
      <w:r>
        <w:t xml:space="preserve">Cultural Significance and Social Impact</w:t>
      </w:r>
    </w:p>
    <w:p>
      <w:pPr>
        <w:pStyle w:val="FirstParagraph"/>
      </w:pPr>
      <w:r>
        <w:t xml:space="preserve">Tailoring in Algiers is more than an economic activity; it is a cultural practice that embodies the values of craftsmanship, patience, and community. Traditional tailors are often seen as custodians of Algeria’s heritage, responsible for preserving techniques such as hand-stitching and dyeing fabrics using natural pigments. These methods not only create visually striking garments but also connect wearers to their ancestral roots.</w:t>
      </w:r>
    </w:p>
    <w:p>
      <w:pPr>
        <w:pStyle w:val="BodyText"/>
      </w:pPr>
      <w:r>
        <w:t xml:space="preserve">Moreover, tailoring has played a role in social cohesion. In many neighborhoods of Algiers, tailors serve as informal leaders who organize community events or provide employment to vulnerable groups. Their workshops often become gathering spaces where stories are exchanged and skills are passed down through generations.</w:t>
      </w:r>
    </w:p>
    <w:bookmarkEnd w:id="23"/>
    <w:bookmarkStart w:id="24" w:name="Xe76893ca7e8a47a051d385283af25e41d0b15f7"/>
    <w:p>
      <w:pPr>
        <w:pStyle w:val="Heading2"/>
      </w:pPr>
      <w:r>
        <w:t xml:space="preserve">Economic Implications and Recommendations</w:t>
      </w:r>
    </w:p>
    <w:p>
      <w:pPr>
        <w:pStyle w:val="FirstParagraph"/>
      </w:pPr>
      <w:r>
        <w:t xml:space="preserve">The economic impact of tailors in Algiers is twofold: they contribute to the informal sector by providing employment, but their survival depends on niche markets that can sustain them. To address this, the document proposes several strategies. First, the Algerian government should establish subsidies or tax incentives for tailoring businesses that prioritize traditional methods. Second, vocational training programs should be expanded to ensure a steady pipeline of skilled artisans.</w:t>
      </w:r>
    </w:p>
    <w:p>
      <w:pPr>
        <w:pStyle w:val="BodyText"/>
      </w:pPr>
      <w:r>
        <w:t xml:space="preserve">Third, promoting Algiers as a cultural and textile hub through tourism could generate interest in local tailoring. For example, guided tours of historic workshops or fashion festivals showcasing Algerian craftsmanship could attract both domestic and international visitors. Finally, tailors themselves must embrace digital tools—such as social media marketing and online order systems—to reach a broader audience while maintaining the authenticity of their work.</w:t>
      </w:r>
    </w:p>
    <w:bookmarkEnd w:id="24"/>
    <w:bookmarkStart w:id="25" w:name="conclusion"/>
    <w:p>
      <w:pPr>
        <w:pStyle w:val="Heading2"/>
      </w:pPr>
      <w:r>
        <w:t xml:space="preserve">Conclusion</w:t>
      </w:r>
    </w:p>
    <w:p>
      <w:pPr>
        <w:pStyle w:val="FirstParagraph"/>
      </w:pPr>
      <w:r>
        <w:t xml:space="preserve">In conclusion, tailors in Algiers are at a crossroads between tradition and modernity. Their role as cultural custodians and economic contributors cannot be understated, yet they require support to thrive in an increasingly globalized world. By fostering collaboration between artisans, policymakers, and consumers, Algeria can ensure that the legacy of its tailoring heritage endures for future generations. This study serves as a call to action for stakeholders to recognize the value of this profession not only as a source of livelihood but also as a symbol of Algeria’s rich cultural identity.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Tailors in Contemporary Algeria: A Study of Craftsmanship and Cultural Identity in Algiers</dc:title>
  <dc:creator/>
  <dc:language>en</dc:language>
  <cp:keywords/>
  <dcterms:created xsi:type="dcterms:W3CDTF">2026-05-31T16:21:27Z</dcterms:created>
  <dcterms:modified xsi:type="dcterms:W3CDTF">2026-05-31T16:21:27Z</dcterms:modified>
</cp:coreProperties>
</file>

<file path=docProps/custom.xml><?xml version="1.0" encoding="utf-8"?>
<Properties xmlns="http://schemas.openxmlformats.org/officeDocument/2006/custom-properties" xmlns:vt="http://schemas.openxmlformats.org/officeDocument/2006/docPropsVTypes"/>
</file>