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1b71934c23e41bb1796ddd6632ee419af39fd5e"/>
    <w:p>
      <w:pPr>
        <w:pStyle w:val="Heading1"/>
      </w:pPr>
      <w:r>
        <w:t xml:space="preserve">Abstract Academic Document: The Significance of Tailoring in the Cultural and Economic Landscape of Argentina Córdoba</w:t>
      </w:r>
    </w:p>
    <w:p>
      <w:pPr>
        <w:pStyle w:val="FirstParagraph"/>
      </w:pPr>
      <w:r>
        <w:rPr>
          <w:bCs/>
          <w:b/>
        </w:rPr>
        <w:t xml:space="preserve">Keywords:</w:t>
      </w:r>
      <w:r>
        <w:t xml:space="preserve"> </w:t>
      </w:r>
      <w:r>
        <w:t xml:space="preserve">Abstract academic, Tailor, Argentina Córdoba.</w:t>
      </w:r>
    </w:p>
    <w:bookmarkStart w:id="20" w:name="introduction"/>
    <w:p>
      <w:pPr>
        <w:pStyle w:val="Heading2"/>
      </w:pPr>
      <w:r>
        <w:t xml:space="preserve">Introduction</w:t>
      </w:r>
    </w:p>
    <w:p>
      <w:pPr>
        <w:pStyle w:val="FirstParagraph"/>
      </w:pPr>
      <w:r>
        <w:t xml:space="preserve">The craft of tailoring has long been an essential component of textile industries worldwide, blending technical expertise with artistic expression to meet the evolving demands of consumers. In the context of Argentina Córdoba—a region renowned for its rich cultural heritage and industrial dynamism—the role of the tailor extends beyond mere garment production. This abstract academic document explores how tailoring functions as both a socioeconomic pillar and a cultural artifact within Argentina Córdoba, analyzing its historical roots, contemporary challenges, and potential contributions to sustainable development in the region. The study emphasizes the interplay between traditional practices and modernization, while addressing the unique socio-economic conditions that shape the profession of a</w:t>
      </w:r>
      <w:r>
        <w:t xml:space="preserve"> </w:t>
      </w:r>
      <w:r>
        <w:rPr>
          <w:bCs/>
          <w:b/>
        </w:rPr>
        <w:t xml:space="preserve">Tailor</w:t>
      </w:r>
      <w:r>
        <w:t xml:space="preserve"> </w:t>
      </w:r>
      <w:r>
        <w:t xml:space="preserve">in this specific geographical and cultural context.</w:t>
      </w:r>
    </w:p>
    <w:bookmarkEnd w:id="20"/>
    <w:bookmarkStart w:id="21" w:name="Xc42ee279e887abfe898d6c913bfb647fe4e3e25"/>
    <w:p>
      <w:pPr>
        <w:pStyle w:val="Heading2"/>
      </w:pPr>
      <w:r>
        <w:t xml:space="preserve">Historical Context of Tailoring in Argentina Córdoba</w:t>
      </w:r>
    </w:p>
    <w:p>
      <w:pPr>
        <w:pStyle w:val="FirstParagraph"/>
      </w:pPr>
      <w:r>
        <w:t xml:space="preserve">Argentina Córdoba has historically been a hub for artisanal and industrial crafts, with tailoring emerging as one of its most enduring professions. The region’s colonial past, marked by Spanish influence and indigenous textile traditions, laid the groundwork for a distinctive approach to garment-making that persists today. During the 19th and early 20th centuries, Córdoba’s tailors played a pivotal role in supplying clothing to both local communities and expanding trade networks across Argentina. The establishment of textile mills and workshops in the late 1800s further institutionalized tailoring as a skilled profession, blending manual techniques with emerging industrial methods.</w:t>
      </w:r>
    </w:p>
    <w:p>
      <w:pPr>
        <w:pStyle w:val="BodyText"/>
      </w:pPr>
      <w:r>
        <w:t xml:space="preserve">However, the mid-20th century brought significant challenges, including the influx of mass-produced clothing from global markets and shifts in consumer preferences. Despite these pressures, Córdoba’s tailors adapted by integrating traditional craftsmanship with innovative designs, ensuring their relevance in a rapidly changing economic landscape. This resilience is a testament to the cultural value placed on artisanal quality within Argentina Córdoba.</w:t>
      </w:r>
    </w:p>
    <w:bookmarkEnd w:id="21"/>
    <w:bookmarkStart w:id="22" w:name="X65fd4d14ec74a3b4e6bbaeaec5599321bd73966"/>
    <w:p>
      <w:pPr>
        <w:pStyle w:val="Heading2"/>
      </w:pPr>
      <w:r>
        <w:t xml:space="preserve">Contemporary Role of the Tailor in Argentina Córdoba</w:t>
      </w:r>
    </w:p>
    <w:p>
      <w:pPr>
        <w:pStyle w:val="FirstParagraph"/>
      </w:pPr>
      <w:r>
        <w:t xml:space="preserve">Today, the profession of a</w:t>
      </w:r>
      <w:r>
        <w:t xml:space="preserve"> </w:t>
      </w:r>
      <w:r>
        <w:rPr>
          <w:bCs/>
          <w:b/>
        </w:rPr>
        <w:t xml:space="preserve">Tailor</w:t>
      </w:r>
      <w:r>
        <w:t xml:space="preserve"> </w:t>
      </w:r>
      <w:r>
        <w:t xml:space="preserve">in Argentina Córdoba continues to thrive as a blend of tradition and modernity. Tailors serve diverse clientele, from individuals seeking custom-made attire for special occasions to businesses requiring bespoke uniforms. The region’s emphasis on quality craftsmanship and attention to detail has made Córdoba tailors highly sought after, both locally and internationally. Notably, the rise of eco-conscious consumerism has spurred a renewed interest in sustainable tailoring practices, such as upcycling fabrics and using locally sourced materials—a trend that aligns with Argentina Córdoba’s broader commitment to environmental stewardship.</w:t>
      </w:r>
    </w:p>
    <w:p>
      <w:pPr>
        <w:pStyle w:val="BodyText"/>
      </w:pPr>
      <w:r>
        <w:t xml:space="preserve">Moreover, the digital age has introduced new opportunities for tailors in the region. Online platforms allow Córdoba-based artisans to showcase their work globally, while virtual consultations and 3D design tools enable them to cater to international markets. However, these advancements also pose challenges, such as competition from fast-fashion brands and the need for continuous skill development in emerging technologies.</w:t>
      </w:r>
    </w:p>
    <w:bookmarkEnd w:id="22"/>
    <w:bookmarkStart w:id="23" w:name="X411e1e406466dca914824c688d4cb856289535a"/>
    <w:p>
      <w:pPr>
        <w:pStyle w:val="Heading2"/>
      </w:pPr>
      <w:r>
        <w:t xml:space="preserve">Economic and Social Impact of Tailoring in Córdoba</w:t>
      </w:r>
    </w:p>
    <w:p>
      <w:pPr>
        <w:pStyle w:val="FirstParagraph"/>
      </w:pPr>
      <w:r>
        <w:t xml:space="preserve">The tailoring industry contributes significantly to Argentina Córdoba’s economy, providing employment for thousands of artisans and supporting ancillary sectors like fabric production, textile machinery, and fashion education. Small-scale tailors often operate in family-owned businesses or cooperative models, fostering community ties and intergenerational knowledge transfer. This decentralized structure strengthens local economies by keeping wealth within the region rather than funneling it to large urban centers.</w:t>
      </w:r>
    </w:p>
    <w:p>
      <w:pPr>
        <w:pStyle w:val="BodyText"/>
      </w:pPr>
      <w:r>
        <w:t xml:space="preserve">Socially, tailoring is more than a profession—it is a cultural practice that reflects Córdoba’s identity. Traditional garments such as the "pollera" (a regional skirt) and "chupin" (a woolen poncho) are frequently tailored by local artisans, preserving indigenous and colonial aesthetics. These pieces are not only functional but also symbols of cultural pride, often worn during festivals or family gatherings. The</w:t>
      </w:r>
      <w:r>
        <w:t xml:space="preserve"> </w:t>
      </w:r>
      <w:r>
        <w:rPr>
          <w:bCs/>
          <w:b/>
        </w:rPr>
        <w:t xml:space="preserve">Tailor</w:t>
      </w:r>
      <w:r>
        <w:t xml:space="preserve"> </w:t>
      </w:r>
      <w:r>
        <w:t xml:space="preserve">thus acts as both a craftsman and a custodian of Córdoba’s heritage.</w:t>
      </w:r>
    </w:p>
    <w:bookmarkEnd w:id="23"/>
    <w:bookmarkStart w:id="24" w:name="X9447424d233dda299e6ed61e7db435eb59d6302"/>
    <w:p>
      <w:pPr>
        <w:pStyle w:val="Heading2"/>
      </w:pPr>
      <w:r>
        <w:t xml:space="preserve">Challenges Facing the Tailoring Profession in Argentina Córdoba</w:t>
      </w:r>
    </w:p>
    <w:p>
      <w:pPr>
        <w:pStyle w:val="FirstParagraph"/>
      </w:pPr>
      <w:r>
        <w:t xml:space="preserve">Despite its strengths, the tailoring industry in Argentina Córdoba faces several challenges. The dominance of mass production has led to a decline in demand for handmade garments, particularly among younger generations who prioritize convenience over craftsmanship. Additionally, fluctuating economic conditions in Argentina—including inflation and currency instability—have made it difficult for tailors to secure stable income and invest in their businesses.</w:t>
      </w:r>
    </w:p>
    <w:p>
      <w:pPr>
        <w:pStyle w:val="BodyText"/>
      </w:pPr>
      <w:r>
        <w:t xml:space="preserve">Another challenge lies in the aging demographic of traditional tailors. Many skilled artisans are approaching retirement, raising concerns about the loss of specialized knowledge if younger generations do not pursue the craft. Efforts to address this include vocational training programs at local universities and artisanal cooperatives aimed at attracting new talent to the field.</w:t>
      </w:r>
    </w:p>
    <w:bookmarkEnd w:id="24"/>
    <w:bookmarkStart w:id="25" w:name="future-prospects-and-recommendations"/>
    <w:p>
      <w:pPr>
        <w:pStyle w:val="Heading2"/>
      </w:pPr>
      <w:r>
        <w:t xml:space="preserve">Future Prospects and Recommendations</w:t>
      </w:r>
    </w:p>
    <w:p>
      <w:pPr>
        <w:pStyle w:val="FirstParagraph"/>
      </w:pPr>
      <w:r>
        <w:t xml:space="preserve">To ensure the continued vitality of tailoring in Argentina Córdoba, stakeholders must prioritize innovation while preserving tradition. Collaborations between artisans, educators, and policymakers could lead to initiatives such as subsidized training programs for aspiring tailors or grants for businesses adopting sustainable practices. Additionally, leveraging digital marketing strategies could help Córdoba’s tailors compete globally without compromising their artisanal ethos.</w:t>
      </w:r>
    </w:p>
    <w:p>
      <w:pPr>
        <w:pStyle w:val="BodyText"/>
      </w:pPr>
      <w:r>
        <w:t xml:space="preserve">Furthermore, the region’s tourism industry presents an opportunity to promote tailor-made experiences. Tourists visiting Córdoba could engage in workshops or purchase locally crafted garments, fostering a deeper appreciation for the region’s textile heritage. By positioning themselves as purveyors of cultural authenticity, Córdoba tailors can carve out a niche in an increasingly homogenized global market.</w:t>
      </w:r>
    </w:p>
    <w:bookmarkEnd w:id="25"/>
    <w:bookmarkStart w:id="26" w:name="conclusion"/>
    <w:p>
      <w:pPr>
        <w:pStyle w:val="Heading2"/>
      </w:pPr>
      <w:r>
        <w:t xml:space="preserve">Conclusion</w:t>
      </w:r>
    </w:p>
    <w:p>
      <w:pPr>
        <w:pStyle w:val="FirstParagraph"/>
      </w:pPr>
      <w:r>
        <w:t xml:space="preserve">In conclusion, the role of the</w:t>
      </w:r>
      <w:r>
        <w:t xml:space="preserve"> </w:t>
      </w:r>
      <w:r>
        <w:rPr>
          <w:bCs/>
          <w:b/>
        </w:rPr>
        <w:t xml:space="preserve">Tailor</w:t>
      </w:r>
      <w:r>
        <w:t xml:space="preserve"> </w:t>
      </w:r>
      <w:r>
        <w:t xml:space="preserve">in Argentina Córdoba is multifaceted, encompassing economic contributions, cultural preservation, and adaptive innovation. This abstract academic document underscores the importance of recognizing tailoring as both a profession and a vital component of Córdoba’s identity. By addressing current challenges through strategic partnerships and technological integration, the region can ensure that its tailors remain at the forefront of both local and global textile industries. The legacy of Argentina Córdoba’s tailors serves as a powerful reminder of how traditional crafts can thrive in an evolving world, provided they are nurtured with respect for their historical and cultural significance.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Argentina Córdoba</dc:title>
  <dc:creator/>
  <dc:language>en</dc:language>
  <cp:keywords/>
  <dcterms:created xsi:type="dcterms:W3CDTF">2026-07-21T00:19:46Z</dcterms:created>
  <dcterms:modified xsi:type="dcterms:W3CDTF">2026-07-21T00:19:46Z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