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0fd408d6a46bab3311ed8992ec7a6ab24ed801d"/>
    <w:p>
      <w:pPr>
        <w:pStyle w:val="Heading1"/>
      </w:pPr>
      <w:r>
        <w:t xml:space="preserve">Abstract Academic Document: The Role of Tailor in Canada Montreal</w:t>
      </w:r>
    </w:p>
    <w:bookmarkStart w:id="20" w:name="introduction"/>
    <w:p>
      <w:pPr>
        <w:pStyle w:val="Heading2"/>
      </w:pPr>
      <w:r>
        <w:t xml:space="preserve">Introduction</w:t>
      </w:r>
    </w:p>
    <w:p>
      <w:pPr>
        <w:pStyle w:val="FirstParagraph"/>
      </w:pPr>
      <w:r>
        <w:t xml:space="preserve">The academic exploration of the role and significance of tailors within the socio-economic and cultural context of Montreal, Canada, presents a unique opportunity to analyze how traditional craftsmanship intersects with modern urban dynamics. This document aims to provide a comprehensive overview of the tailor profession in Montreal, emphasizing its historical roots, contemporary challenges, and future prospects within Canada's most bilingual and culturally diverse city. The integration of tailoring practices into the broader Canadian market necessitates an understanding of both local and global influences that shape this profession. In Montreal, where multiculturalism is a defining characteristic, tailors serve as cultural ambassadors, blending traditional techniques with modern trends to cater to an eclectic clientele.</w:t>
      </w:r>
    </w:p>
    <w:bookmarkEnd w:id="20"/>
    <w:bookmarkStart w:id="21" w:name="X95e8df3ca64791c07ae43a93ac542d1c8a8d4a9"/>
    <w:p>
      <w:pPr>
        <w:pStyle w:val="Heading2"/>
      </w:pPr>
      <w:r>
        <w:t xml:space="preserve">Historical Context of Tailoring in Montreal</w:t>
      </w:r>
    </w:p>
    <w:p>
      <w:pPr>
        <w:pStyle w:val="FirstParagraph"/>
      </w:pPr>
      <w:r>
        <w:t xml:space="preserve">The history of tailoring in Montreal dates back to the 19th century, when European immigrants brought their artisanal skills and sartorial traditions to the burgeoning city. Over time, these practices evolved under the influence of North American fashion trends, creating a distinct hybrid style that reflects Montreal's identity as a crossroads between French and English cultures. The early 20th century saw the proliferation of tailoring shops in neighborhoods such as Old Montreal and Mile End, where artisans catered to both local residents and transient populations drawn to the city's economic opportunities.</w:t>
      </w:r>
    </w:p>
    <w:p>
      <w:pPr>
        <w:pStyle w:val="BodyText"/>
      </w:pPr>
      <w:r>
        <w:t xml:space="preserve">In contemporary times, Montreal's tailoring industry has undergone significant transformation. The rise of mass production and fast fashion has posed challenges to traditional tailor workshops, yet the city's emphasis on craftsmanship and sustainability has revitalized interest in bespoke tailoring. This duality—between industrial efficiency and artisanal authenticity—defines the current landscape of tailors in Montreal, Canada.</w:t>
      </w:r>
    </w:p>
    <w:bookmarkEnd w:id="21"/>
    <w:bookmarkStart w:id="22" w:name="X7a190268445339bb2750efb2c481abf21190d92"/>
    <w:p>
      <w:pPr>
        <w:pStyle w:val="Heading2"/>
      </w:pPr>
      <w:r>
        <w:t xml:space="preserve">Socio-Economic Dynamics of Tailoring in Montreal</w:t>
      </w:r>
    </w:p>
    <w:p>
      <w:pPr>
        <w:pStyle w:val="FirstParagraph"/>
      </w:pPr>
      <w:r>
        <w:t xml:space="preserve">The socio-economic dynamics of tailoring in Montreal are deeply intertwined with the city's demographic profile. As a hub for international students, artists, and professionals from diverse backgrounds, Montreal demands a wide range of tailoring services that accommodate varying cultural preferences and body types. Tailors in this region often specialize in custom-made garments for clients seeking unique designs that align with their personal identities or professional needs.</w:t>
      </w:r>
    </w:p>
    <w:p>
      <w:pPr>
        <w:pStyle w:val="BodyText"/>
      </w:pPr>
      <w:r>
        <w:t xml:space="preserve">Economically, the profession contributes to Montreal's creative economy by supporting small businesses and fostering innovation within the fashion sector. Local tailors frequently collaborate with designers, textile artisans, and academic institutions to develop new techniques and materials that reflect both traditional heritage and cutting-edge technology. This synergy has positioned Montreal as a key player in Canada's broader dialogue about sustainable fashion practices.</w:t>
      </w:r>
    </w:p>
    <w:bookmarkEnd w:id="22"/>
    <w:bookmarkStart w:id="23" w:name="X825cffa1c0d51644975d5cbfafa9d63a2a8e349"/>
    <w:p>
      <w:pPr>
        <w:pStyle w:val="Heading2"/>
      </w:pPr>
      <w:r>
        <w:t xml:space="preserve">Cultural Significance of Tailoring in Montreal</w:t>
      </w:r>
    </w:p>
    <w:p>
      <w:pPr>
        <w:pStyle w:val="FirstParagraph"/>
      </w:pPr>
      <w:r>
        <w:t xml:space="preserve">Culturally, tailoring holds immense significance in Montreal, where it is often viewed as an extension of personal identity and community belonging. The city’s French-Canadian heritage, combined with its large immigrant population from regions such as the Middle East, Africa, and South Asia, has created a vibrant tapestry of sartorial traditions. Tailors in Montreal must navigate these diverse influences to offer services that resonate with their clientele's cultural expectations.</w:t>
      </w:r>
    </w:p>
    <w:p>
      <w:pPr>
        <w:pStyle w:val="BodyText"/>
      </w:pPr>
      <w:r>
        <w:t xml:space="preserve">Moreover, the profession plays a role in preserving historical dress codes and ceremonial attire associated with various ethnic communities. For instance, tailors may be commissioned to create traditional garments for weddings, religious ceremonies, or national holidays that celebrate multiculturalism. This dual function of adaptation and preservation underscores the importance of tailors as custodians of cultural memory in Montreal.</w:t>
      </w:r>
    </w:p>
    <w:bookmarkEnd w:id="23"/>
    <w:bookmarkStart w:id="24" w:name="Xfa32031bb938c95282d8955a8cc792d0a95bbd3"/>
    <w:p>
      <w:pPr>
        <w:pStyle w:val="Heading2"/>
      </w:pPr>
      <w:r>
        <w:t xml:space="preserve">Technological and Environmental Considerations</w:t>
      </w:r>
    </w:p>
    <w:p>
      <w:pPr>
        <w:pStyle w:val="FirstParagraph"/>
      </w:pPr>
      <w:r>
        <w:t xml:space="preserve">The integration of technology into the tailor profession has reshaped how services are delivered in Montreal. Many tailors now utilize computer-aided design (CAD) software, 3D body scanning, and digital pattern-making to enhance precision and efficiency. These advancements have enabled tailors to compete with larger fashion houses by offering high-quality customization at competitive prices.</w:t>
      </w:r>
    </w:p>
    <w:p>
      <w:pPr>
        <w:pStyle w:val="BodyText"/>
      </w:pPr>
      <w:r>
        <w:t xml:space="preserve">Environmental sustainability has also become a focal point for tailors in Montreal. With growing awareness of the environmental impact of fast fashion, many artisans emphasize eco-friendly practices such as using recycled fabrics, minimizing waste through precise cutting techniques, and promoting ethical labor standards. This commitment to sustainability aligns with Montreal’s broader goals of becoming a green city and has helped tailor businesses attract environmentally conscious consumers.</w:t>
      </w:r>
    </w:p>
    <w:bookmarkEnd w:id="24"/>
    <w:bookmarkStart w:id="25" w:name="challenges-faced-by-tailors-in-montreal"/>
    <w:p>
      <w:pPr>
        <w:pStyle w:val="Heading2"/>
      </w:pPr>
      <w:r>
        <w:t xml:space="preserve">Challenges Faced by Tailors in Montreal</w:t>
      </w:r>
    </w:p>
    <w:p>
      <w:pPr>
        <w:pStyle w:val="FirstParagraph"/>
      </w:pPr>
      <w:r>
        <w:t xml:space="preserve">Despite its cultural and economic significance, the profession of tailoring in Montreal faces several challenges. The high cost of operating a small business, coupled with competition from online retailers offering similar services at lower prices, has forced many tailors to innovate or close their doors. Additionally, the need for continuous education in emerging technologies and sustainable practices places a financial burden on independent artisans.</w:t>
      </w:r>
    </w:p>
    <w:p>
      <w:pPr>
        <w:pStyle w:val="BodyText"/>
      </w:pPr>
      <w:r>
        <w:t xml:space="preserve">Language barriers also pose challenges for tailors working with non-French or non-English-speaking clients. While Montreal is officially bilingual, the ability to communicate effectively across languages can influence client satisfaction and business growth. Some tailors have addressed this issue by employing multilingual staff or using translation tools to bridge communication gaps.</w:t>
      </w:r>
    </w:p>
    <w:bookmarkEnd w:id="25"/>
    <w:bookmarkStart w:id="26" w:name="future-prospects-for-tailors-in-montreal"/>
    <w:p>
      <w:pPr>
        <w:pStyle w:val="Heading2"/>
      </w:pPr>
      <w:r>
        <w:t xml:space="preserve">Future Prospects for Tailors in Montreal</w:t>
      </w:r>
    </w:p>
    <w:p>
      <w:pPr>
        <w:pStyle w:val="FirstParagraph"/>
      </w:pPr>
      <w:r>
        <w:t xml:space="preserve">The future of tailoring in Montreal appears promising, driven by a renewed appreciation for craftsmanship and individuality. As consumers increasingly seek personalized products that reflect their values, the demand for bespoke tailoring is expected to grow. This trend is particularly evident among younger generations who prioritize uniqueness over mass-produced items.</w:t>
      </w:r>
    </w:p>
    <w:p>
      <w:pPr>
        <w:pStyle w:val="BodyText"/>
      </w:pPr>
      <w:r>
        <w:t xml:space="preserve">Furthermore, partnerships between tailors and academic institutions in Montreal—such as Concordia University and McGill University—offer opportunities for knowledge exchange and innovation. Collaborative projects focused on sustainable fashion, digital design, and cultural preservation could further elevate the profile of tailors in Canada's most cosmopolitan city.</w:t>
      </w:r>
    </w:p>
    <w:bookmarkEnd w:id="26"/>
    <w:bookmarkStart w:id="27" w:name="conclusion"/>
    <w:p>
      <w:pPr>
        <w:pStyle w:val="Heading2"/>
      </w:pPr>
      <w:r>
        <w:t xml:space="preserve">Conclusion</w:t>
      </w:r>
    </w:p>
    <w:p>
      <w:pPr>
        <w:pStyle w:val="FirstParagraph"/>
      </w:pPr>
      <w:r>
        <w:t xml:space="preserve">In conclusion, the role of tailors in Montreal is multifaceted, encompassing historical continuity, socio-economic contributions, cultural preservation efforts, and adaptive technological innovation. As a profession deeply embedded in the identity of Montreal and Canada as a whole, tailoring continues to evolve while maintaining its core principles of artistry and customization. The challenges faced by tailors today highlight the need for supportive policies that recognize their value to both local communities and the global fashion industry.</w:t>
      </w:r>
    </w:p>
    <w:p>
      <w:pPr>
        <w:pStyle w:val="BodyText"/>
      </w:pPr>
      <w:r>
        <w:t xml:space="preserve">This academic document underscores the importance of studying tailoring practices in Montreal as a lens through which broader societal issues—such as cultural integration, economic resilience, and environmental responsibility—can be examined. By centering on "Tailor" within the specific context of "Canada Montreal," this analysis provides a foundation for further research into the intersections between craftsmanship and modernity in urban settings.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Tailor in Canada Montreal</dc:title>
  <dc:creator/>
  <dc:language>en</dc:language>
  <cp:keywords/>
  <dcterms:created xsi:type="dcterms:W3CDTF">2026-07-19T16:08:27Z</dcterms:created>
  <dcterms:modified xsi:type="dcterms:W3CDTF">2026-07-19T16:08:27Z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