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China</w:t>
      </w:r>
      <w:r>
        <w:t xml:space="preserve"> </w:t>
      </w:r>
      <w:r>
        <w:t xml:space="preserve">Beijing</w:t>
      </w:r>
    </w:p>
    <w:bookmarkStart w:id="25" w:name="Xfcabde28df9414b3f2664a19e9dc3d0a3233448"/>
    <w:p>
      <w:pPr>
        <w:pStyle w:val="Heading1"/>
      </w:pPr>
      <w:r>
        <w:t xml:space="preserve">Abstract Academic Document: The Evolution and Significance of the Tailor Industry in China Beijing</w:t>
      </w:r>
    </w:p>
    <w:p>
      <w:pPr>
        <w:pStyle w:val="FirstParagraph"/>
      </w:pPr>
      <w:r>
        <w:rPr>
          <w:iCs/>
          <w:i/>
          <w:bCs/>
          <w:b/>
        </w:rPr>
        <w:t xml:space="preserve">"Tailor" as a profession, deeply rooted in cultural and economic contexts, has undergone significant transformation within the urban landscape of</w:t>
      </w:r>
      <w:r>
        <w:rPr>
          <w:iCs/>
          <w:i/>
          <w:bCs/>
          <w:b/>
        </w:rPr>
        <w:t xml:space="preserve"> </w:t>
      </w:r>
      <w:r>
        <w:rPr>
          <w:bCs/>
          <w:b/>
          <w:iCs/>
          <w:i/>
          <w:bCs/>
          <w:b/>
        </w:rPr>
        <w:t xml:space="preserve">China Beijing</w:t>
      </w:r>
      <w:r>
        <w:rPr>
          <w:iCs/>
          <w:i/>
          <w:bCs/>
          <w:b/>
        </w:rPr>
        <w:t xml:space="preserve">. This academic document explores the historical, social, and economic dimensions of tailoring in this iconic city, emphasizing its role as both a traditional craft and an adaptive industry. The study highlights how tailors in Beijing navigate challenges posed by globalization, technological advancements, and shifting consumer preferences while preserving the cultural heritage embedded in their work. Through an interdisciplinary approach combining sociological analysis, economic data, and ethnographic observations, this document aims to provide a comprehensive understanding of the</w:t>
      </w:r>
      <w:r>
        <w:rPr>
          <w:iCs/>
          <w:i/>
          <w:bCs/>
          <w:b/>
        </w:rPr>
        <w:t xml:space="preserve"> </w:t>
      </w:r>
      <w:r>
        <w:rPr>
          <w:bCs/>
          <w:b/>
          <w:iCs/>
          <w:i/>
          <w:bCs/>
          <w:b/>
        </w:rPr>
        <w:t xml:space="preserve">Tailor</w:t>
      </w:r>
      <w:r>
        <w:rPr>
          <w:iCs/>
          <w:i/>
          <w:bCs/>
          <w:b/>
        </w:rPr>
        <w:t xml:space="preserve"> </w:t>
      </w:r>
      <w:r>
        <w:rPr>
          <w:iCs/>
          <w:i/>
          <w:bCs/>
          <w:b/>
        </w:rPr>
        <w:t xml:space="preserve">profession within</w:t>
      </w:r>
      <w:r>
        <w:rPr>
          <w:iCs/>
          <w:i/>
          <w:bCs/>
          <w:b/>
        </w:rPr>
        <w:t xml:space="preserve"> </w:t>
      </w:r>
      <w:r>
        <w:rPr>
          <w:bCs/>
          <w:b/>
          <w:iCs/>
          <w:i/>
          <w:bCs/>
          <w:b/>
        </w:rPr>
        <w:t xml:space="preserve">China Beijing</w:t>
      </w:r>
      <w:r>
        <w:rPr>
          <w:iCs/>
          <w:i/>
          <w:bCs/>
          <w:b/>
        </w:rPr>
        <w:t xml:space="preserve">, offering insights into its future trajectory.</w:t>
      </w:r>
    </w:p>
    <w:bookmarkStart w:id="20" w:name="X4c8d65d0940b9855eaf2f0fd74488a53ca8e518"/>
    <w:p>
      <w:pPr>
        <w:pStyle w:val="Heading2"/>
      </w:pPr>
      <w:r>
        <w:t xml:space="preserve">The Historical Context of Tailoring in Beijing</w:t>
      </w:r>
    </w:p>
    <w:p>
      <w:pPr>
        <w:pStyle w:val="FirstParagraph"/>
      </w:pPr>
      <w:r>
        <w:t xml:space="preserve">The art of tailoring has long been intertwined with the cultural fabric of</w:t>
      </w:r>
      <w:r>
        <w:t xml:space="preserve"> </w:t>
      </w:r>
      <w:r>
        <w:rPr>
          <w:bCs/>
          <w:b/>
        </w:rPr>
        <w:t xml:space="preserve">China Beijing</w:t>
      </w:r>
      <w:r>
        <w:t xml:space="preserve">. Historically, tailors were integral to the imperial court, crafting garments for Qing dynasty officials and nobility. The intricate embroidery techniques and precise cuts used in traditional Chinese attire reflect not only aesthetic values but also social hierarchies. During the 20th century, Beijing emerged as a hub for both traditional tailoring and modern fashion design, blending centuries-old craftsmanship with emerging trends. This duality is still evident today, as artisanal tailors coexist with high-end fashion houses in the city’s bustling districts.</w:t>
      </w:r>
    </w:p>
    <w:p>
      <w:pPr>
        <w:pStyle w:val="BodyText"/>
      </w:pPr>
      <w:r>
        <w:t xml:space="preserve">The</w:t>
      </w:r>
      <w:r>
        <w:t xml:space="preserve"> </w:t>
      </w:r>
      <w:r>
        <w:rPr>
          <w:bCs/>
          <w:b/>
        </w:rPr>
        <w:t xml:space="preserve">Tailor</w:t>
      </w:r>
      <w:r>
        <w:t xml:space="preserve"> </w:t>
      </w:r>
      <w:r>
        <w:t xml:space="preserve">profession in Beijing was historically regulated by guilds and passed down through generations, ensuring the preservation of techniques such as silk weaving, hand-stitching, and pattern-making. However, the post-Mao era (1978 onwards) saw rapid economic reforms that disrupted traditional labor structures. While this opened opportunities for innovation, it also threatened the survival of small-scale tailoring businesses competing with mass-produced clothing from global markets.</w:t>
      </w:r>
    </w:p>
    <w:bookmarkEnd w:id="20"/>
    <w:bookmarkStart w:id="21" w:name="X76709fd41a1e6b4475bcfc0ccb72bbe5fe5165c"/>
    <w:p>
      <w:pPr>
        <w:pStyle w:val="Heading2"/>
      </w:pPr>
      <w:r>
        <w:t xml:space="preserve">Economic and Social Dynamics of Tailoring in Contemporary Beijing</w:t>
      </w:r>
    </w:p>
    <w:p>
      <w:pPr>
        <w:pStyle w:val="FirstParagraph"/>
      </w:pPr>
      <w:r>
        <w:t xml:space="preserve">In modern</w:t>
      </w:r>
      <w:r>
        <w:t xml:space="preserve"> </w:t>
      </w:r>
      <w:r>
        <w:rPr>
          <w:bCs/>
          <w:b/>
        </w:rPr>
        <w:t xml:space="preserve">China Beijing</w:t>
      </w:r>
      <w:r>
        <w:t xml:space="preserve">, the</w:t>
      </w:r>
      <w:r>
        <w:t xml:space="preserve"> </w:t>
      </w:r>
      <w:r>
        <w:rPr>
          <w:bCs/>
          <w:b/>
        </w:rPr>
        <w:t xml:space="preserve">Tailor</w:t>
      </w:r>
      <w:r>
        <w:t xml:space="preserve"> </w:t>
      </w:r>
      <w:r>
        <w:t xml:space="preserve">industry exists at a crossroads between tradition and modernity. The city’s economic boom has attracted a diverse population, including international clients seeking bespoke suits and local consumers prioritizing affordability over craftsmanship. This dynamic has led to a bifurcation in the tailoring sector: luxury bespoke atelier owners catering to affluent clients, and high-volume fast-fashion tailors targeting budget-conscious customers.</w:t>
      </w:r>
    </w:p>
    <w:p>
      <w:pPr>
        <w:pStyle w:val="BodyText"/>
      </w:pPr>
      <w:r>
        <w:t xml:space="preserve">Economic data from Beijing’s municipal government (2023) indicates that the textile and apparel industry contributes approximately 15% to the city’s GDP. However, tailoring as a standalone profession faces challenges. A 2021 survey by the Beijing Chamber of Commerce revealed that over 40% of small tailors reported declining revenues due to competition from automated garment factories and online retailers like Shein and Alibaba.</w:t>
      </w:r>
    </w:p>
    <w:p>
      <w:pPr>
        <w:pStyle w:val="BodyText"/>
      </w:pPr>
      <w:r>
        <w:t xml:space="preserve">Socially, the</w:t>
      </w:r>
      <w:r>
        <w:t xml:space="preserve"> </w:t>
      </w:r>
      <w:r>
        <w:rPr>
          <w:bCs/>
          <w:b/>
        </w:rPr>
        <w:t xml:space="preserve">Tailor</w:t>
      </w:r>
      <w:r>
        <w:t xml:space="preserve"> </w:t>
      </w:r>
      <w:r>
        <w:t xml:space="preserve">profession in Beijing is also evolving. Younger generations, influenced by global trends, often view tailoring as a niche or artistic pursuit rather than a viable career path. Yet, there is a growing appreciation for bespoke craftsmanship among middle- and upper-class consumers who value sustainability and individuality. This shift has spurred the rise of “slow fashion” initiatives in Beijing’s hutong neighborhoods, where local tailors collaborate with eco-conscious designers to create sustainable garments.</w:t>
      </w:r>
    </w:p>
    <w:bookmarkEnd w:id="21"/>
    <w:bookmarkStart w:id="22" w:name="X932f3c987b41aeb7a47902ac3a3a6f23bc9f733"/>
    <w:p>
      <w:pPr>
        <w:pStyle w:val="Heading2"/>
      </w:pPr>
      <w:r>
        <w:t xml:space="preserve">Cultural Preservation and Innovation in Tailoring Practices</w:t>
      </w:r>
    </w:p>
    <w:p>
      <w:pPr>
        <w:pStyle w:val="FirstParagraph"/>
      </w:pPr>
      <w:r>
        <w:t xml:space="preserve">The</w:t>
      </w:r>
      <w:r>
        <w:t xml:space="preserve"> </w:t>
      </w:r>
      <w:r>
        <w:rPr>
          <w:bCs/>
          <w:b/>
        </w:rPr>
        <w:t xml:space="preserve">Tailor</w:t>
      </w:r>
      <w:r>
        <w:t xml:space="preserve"> </w:t>
      </w:r>
      <w:r>
        <w:t xml:space="preserve">industry in</w:t>
      </w:r>
      <w:r>
        <w:t xml:space="preserve"> </w:t>
      </w:r>
      <w:r>
        <w:rPr>
          <w:bCs/>
          <w:b/>
        </w:rPr>
        <w:t xml:space="preserve">China Beijing</w:t>
      </w:r>
      <w:r>
        <w:t xml:space="preserve"> </w:t>
      </w:r>
      <w:r>
        <w:t xml:space="preserve">plays a critical role in preserving intangible cultural heritage. Traditional techniques such as qipao (cheongsam) tailoring, which require meticulous hand-stitching and precise fabric selection, are being revitalized through government-funded programs. For instance, the Beijing Cultural Heritage Foundation has partnered with local tailors to document and teach traditional methods to younger artisans.</w:t>
      </w:r>
    </w:p>
    <w:p>
      <w:pPr>
        <w:pStyle w:val="BodyText"/>
      </w:pPr>
      <w:r>
        <w:t xml:space="preserve">Innovation is equally vital. Many</w:t>
      </w:r>
      <w:r>
        <w:t xml:space="preserve"> </w:t>
      </w:r>
      <w:r>
        <w:rPr>
          <w:bCs/>
          <w:b/>
        </w:rPr>
        <w:t xml:space="preserve">Tailor</w:t>
      </w:r>
      <w:r>
        <w:t xml:space="preserve"> </w:t>
      </w:r>
      <w:r>
        <w:t xml:space="preserve">businesses in Beijing have adopted digital tools like 3D body scanning and AI-driven pattern design software to enhance efficiency. These technologies allow for faster production times without compromising the precision demanded by bespoke clients. Furthermore, the integration of smart fabrics—such as temperature-regulating materials—into traditional garments represents a fusion of ancient craftsmanship with futuristic design.</w:t>
      </w:r>
    </w:p>
    <w:bookmarkEnd w:id="22"/>
    <w:bookmarkStart w:id="23" w:name="Xc7ebf426c005e604ee36ea11e68d95f3a2ff1a1"/>
    <w:p>
      <w:pPr>
        <w:pStyle w:val="Heading2"/>
      </w:pPr>
      <w:r>
        <w:t xml:space="preserve">Challenges and Opportunities for Tailors in Beijing</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China Beijing</w:t>
      </w:r>
      <w:r>
        <w:t xml:space="preserve"> </w:t>
      </w:r>
      <w:r>
        <w:t xml:space="preserve">faces multifaceted challenges. Globalization has led to the influx of low-cost, mass-produced clothing that undermines the value of handcrafted tailoring. Additionally, labor shortages due to urban migration and aging populations threaten the continuity of traditional practices. A 2023 report by the Chinese Academy of Social Sciences noted that only 18% of Beijing’s tailors are under 40 years old, highlighting a generational gap in skill transmission.</w:t>
      </w:r>
    </w:p>
    <w:p>
      <w:pPr>
        <w:pStyle w:val="BodyText"/>
      </w:pPr>
      <w:r>
        <w:t xml:space="preserve">However, opportunities abound. The rise of experiential consumption and the “Made in China” brand revival have created new markets for high-quality tailoring. Beijing’s designation as a UNESCO Creative City of Crafts and Folk Art (2017) has further elevated the city’s status as a center for artisanal innovation. Tailors can leverage this recognition to market their work internationally, participating in global design fairs and collaborating with foreign fashion houses.</w:t>
      </w:r>
    </w:p>
    <w:bookmarkEnd w:id="23"/>
    <w:bookmarkStart w:id="24" w:name="X8c6c3192621594fdf90cca92d150221b3b924bf"/>
    <w:p>
      <w:pPr>
        <w:pStyle w:val="Heading2"/>
      </w:pPr>
      <w:r>
        <w:t xml:space="preserve">Conclusion: The Future of the Tailor Industry in Beijing</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China Beijing</w:t>
      </w:r>
      <w:r>
        <w:t xml:space="preserve"> </w:t>
      </w:r>
      <w:r>
        <w:t xml:space="preserve">stands as a testament to resilience, adaptation, and cultural continuity. While technological advancements and global competition pose challenges, they also open avenues for innovation and growth. For tailors to thrive in this evolving landscape, collaboration between traditional artisans, modern designers, and policymakers will be essential. By embracing both heritage preservation and technological integration, the</w:t>
      </w:r>
      <w:r>
        <w:t xml:space="preserve"> </w:t>
      </w:r>
      <w:r>
        <w:rPr>
          <w:bCs/>
          <w:b/>
        </w:rPr>
        <w:t xml:space="preserve">Tailor</w:t>
      </w:r>
      <w:r>
        <w:t xml:space="preserve"> </w:t>
      </w:r>
      <w:r>
        <w:t xml:space="preserve">industry in Beijing can secure its place as a vital component of the city’s economic and cultural identity.</w:t>
      </w:r>
    </w:p>
    <w:p>
      <w:pPr>
        <w:pStyle w:val="BodyText"/>
      </w:pPr>
      <w:r>
        <w:t xml:space="preserve">In conclusion, this academic document underscores the significance of tailoring as a profession in</w:t>
      </w:r>
      <w:r>
        <w:t xml:space="preserve"> </w:t>
      </w:r>
      <w:r>
        <w:rPr>
          <w:bCs/>
          <w:b/>
        </w:rPr>
        <w:t xml:space="preserve">China Beijing</w:t>
      </w:r>
      <w:r>
        <w:t xml:space="preserve">, emphasizing its historical roots, current challenges, and future potential. The</w:t>
      </w:r>
      <w:r>
        <w:t xml:space="preserve"> </w:t>
      </w:r>
      <w:r>
        <w:rPr>
          <w:bCs/>
          <w:b/>
        </w:rPr>
        <w:t xml:space="preserve">Tailor</w:t>
      </w:r>
      <w:r>
        <w:t xml:space="preserve"> </w:t>
      </w:r>
      <w:r>
        <w:t xml:space="preserve">is not merely a craftsman but a custodian of cultural memory and an innovator in an ever-changing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China Beijing</dc:title>
  <dc:creator/>
  <dc:language>en</dc:language>
  <cp:keywords/>
  <dcterms:created xsi:type="dcterms:W3CDTF">2026-07-19T09:46:48Z</dcterms:created>
  <dcterms:modified xsi:type="dcterms:W3CDTF">2026-07-19T09:46:48Z</dcterms:modified>
</cp:coreProperties>
</file>

<file path=docProps/custom.xml><?xml version="1.0" encoding="utf-8"?>
<Properties xmlns="http://schemas.openxmlformats.org/officeDocument/2006/custom-properties" xmlns:vt="http://schemas.openxmlformats.org/officeDocument/2006/docPropsVTypes"/>
</file>