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15a74e2adca096184d6ea4049c0a45872b1c64b"/>
    <w:p>
      <w:pPr>
        <w:pStyle w:val="Heading1"/>
      </w:pPr>
      <w:r>
        <w:t xml:space="preserve">Abstract Academic: The Role of Tailor in France Marseille</w:t>
      </w:r>
    </w:p>
    <w:p>
      <w:pPr>
        <w:pStyle w:val="FirstParagraph"/>
      </w:pPr>
      <w:r>
        <w:t xml:space="preserve">The profession of the tailor, historically rooted in craftsmanship and bespoke service, has evolved significantly within the socio-economic landscape of modern France. This abstract academic document explores the unique role and significance of tailors in Marseille, a vibrant port city in southern France known for its diverse cultural influences and historical ties to trade. By examining the interplay between traditional tailoring practices, contemporary fashion trends, and Marseille's specific economic and cultural context, this study highlights how the tailor profession has adapted to meet local demands while preserving its artisanal heritage.</w:t>
      </w:r>
    </w:p>
    <w:bookmarkStart w:id="20" w:name="Xa6b6f4c7cbd529098927826f51af919d7cb6e70"/>
    <w:p>
      <w:pPr>
        <w:pStyle w:val="Heading2"/>
      </w:pPr>
      <w:r>
        <w:t xml:space="preserve">Historical Context of Tailoring in Marseille</w:t>
      </w:r>
    </w:p>
    <w:p>
      <w:pPr>
        <w:pStyle w:val="FirstParagraph"/>
      </w:pPr>
      <w:r>
        <w:t xml:space="preserve">Marseille has long been a crossroads of Mediterranean trade routes, fostering a unique blend of influences from Italy, North Africa, and the broader European continent. This historical backdrop has shaped the city’s cultural identity and economic practices, including its textile industry. Tailoring in Marseille dates back to the 18th century when local artisans catered to sailors, merchants, and aristocrats seeking custom-made garments suited for both practicality and social status. The city’s proximity to Italian fashion hubs like Nice and Genoa further reinforced its connection to high-quality tailoring techniques.</w:t>
      </w:r>
    </w:p>
    <w:p>
      <w:pPr>
        <w:pStyle w:val="BodyText"/>
      </w:pPr>
      <w:r>
        <w:t xml:space="preserve">During the 19th and early 20th centuries, Marseille’s tailoring industry flourished as a hub for bespoke suits, formal attire, and functional workwear. The arrival of immigrants from North Africa in the mid-20th century introduced new textile patterns and styles, enriching the local tailoring repertoire. This fusion of European precision and Mediterranean flair became a hallmark of Marseille’s sartorial tradition.</w:t>
      </w:r>
    </w:p>
    <w:bookmarkEnd w:id="20"/>
    <w:bookmarkStart w:id="21" w:name="Xc7fd6339b3a879414a484d406f3dcda2d523cb2"/>
    <w:p>
      <w:pPr>
        <w:pStyle w:val="Heading2"/>
      </w:pPr>
      <w:r>
        <w:t xml:space="preserve">Contemporary Practices: Tailor as an Artisan in Modern Marseille</w:t>
      </w:r>
    </w:p>
    <w:p>
      <w:pPr>
        <w:pStyle w:val="FirstParagraph"/>
      </w:pPr>
      <w:r>
        <w:t xml:space="preserve">Today, the role of the tailor in Marseille remains pivotal, albeit transformed by globalization and fast fashion. While mass production has reduced demand for bespoke services, artisanal tailors continue to thrive by emphasizing quality, customization, and ethical sourcing. In a city known for its vibrant street culture and multiculturalism, tailors often blend traditional techniques with modern aesthetics to appeal to a diverse clientele.</w:t>
      </w:r>
    </w:p>
    <w:p>
      <w:pPr>
        <w:pStyle w:val="BodyText"/>
      </w:pPr>
      <w:r>
        <w:t xml:space="preserve">Marseille’s tailoring scene is characterized by small ateliers and independent workshops that prioritize craftsmanship over speed. These spaces serve as both workplaces and cultural landmarks, preserving the city’s artisanal legacy. For instance, many tailors in the Le Panier district specialize in restoring vintage garments or creating custom pieces using sustainable materials sourced from local markets. This alignment with eco-conscious consumer values underscores the adaptability of Marseille’s tailoring profession.</w:t>
      </w:r>
    </w:p>
    <w:bookmarkEnd w:id="21"/>
    <w:bookmarkStart w:id="22" w:name="economic-and-cultural-significance"/>
    <w:p>
      <w:pPr>
        <w:pStyle w:val="Heading2"/>
      </w:pPr>
      <w:r>
        <w:t xml:space="preserve">Economic and Cultural Significance</w:t>
      </w:r>
    </w:p>
    <w:p>
      <w:pPr>
        <w:pStyle w:val="FirstParagraph"/>
      </w:pPr>
      <w:r>
        <w:t xml:space="preserve">The economic impact of tailors in Marseille extends beyond individual workshops. The industry contributes to the city’s creative economy by supporting related sectors such as textile manufacturing, fashion design, and retail. Tailors often collaborate with local designers, participating in events like the Marseille Fashion Week to showcase their work on a broader stage.</w:t>
      </w:r>
    </w:p>
    <w:p>
      <w:pPr>
        <w:pStyle w:val="BodyText"/>
      </w:pPr>
      <w:r>
        <w:t xml:space="preserve">Culturally, tailors play a role in preserving Marseille’s identity. Custom-made garments are deeply tied to personal and communal narratives—whether for formal occasions like weddings or everyday wear reflecting the city’s eclectic style. The profession also fosters intergenerational knowledge transfer, with many master tailors mentoring apprentices in techniques passed down through families.</w:t>
      </w:r>
    </w:p>
    <w:bookmarkEnd w:id="22"/>
    <w:bookmarkStart w:id="23" w:name="challenges-and-opportunities"/>
    <w:p>
      <w:pPr>
        <w:pStyle w:val="Heading2"/>
      </w:pPr>
      <w:r>
        <w:t xml:space="preserve">Challenges and Opportunities</w:t>
      </w:r>
    </w:p>
    <w:p>
      <w:pPr>
        <w:pStyle w:val="FirstParagraph"/>
      </w:pPr>
      <w:r>
        <w:t xml:space="preserve">Despite its resilience, the tailor profession in Marseille faces challenges such as competition from fast fashion brands, rising operational costs, and a shifting consumer base. Younger generations may prefer ready-to-wear clothing over bespoke services, prompting tailors to innovate through digital marketing strategies and hybrid models (e.g., online consultations paired with in-person fittings).</w:t>
      </w:r>
    </w:p>
    <w:p>
      <w:pPr>
        <w:pStyle w:val="BodyText"/>
      </w:pPr>
      <w:r>
        <w:t xml:space="preserve">Opportunities for growth lie in niche markets, such as bespoke wedding attire, historical costume restoration, and collaborations with local theaters or film productions. Additionally, Marseille’s status as a UNESCO-listed city offers tailors a platform to market their work as part of the region’s cultural heritage.</w:t>
      </w:r>
    </w:p>
    <w:bookmarkEnd w:id="23"/>
    <w:bookmarkStart w:id="24" w:name="conclusion"/>
    <w:p>
      <w:pPr>
        <w:pStyle w:val="Heading2"/>
      </w:pPr>
      <w:r>
        <w:t xml:space="preserve">Conclusion</w:t>
      </w:r>
    </w:p>
    <w:p>
      <w:pPr>
        <w:pStyle w:val="FirstParagraph"/>
      </w:pPr>
      <w:r>
        <w:t xml:space="preserve">In conclusion, the tailor profession in France Marseille embodies a dynamic interplay between tradition and modernity. While global trends have reshaped the industry, local tailors continue to innovate while honoring centuries-old techniques. Their work not only sustains Marseille’s economic and cultural fabric but also serves as a testament to the enduring value of craftsmanship in an increasingly automated world. Future research could explore the impact of technological advancements, such as 3D body scanning, on tailoring practices in Marseille and similar cities.</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France Marseille</dc:title>
  <dc:creator/>
  <cp:keywords/>
  <dcterms:created xsi:type="dcterms:W3CDTF">2026-07-23T01:15:16Z</dcterms:created>
  <dcterms:modified xsi:type="dcterms:W3CDTF">2026-07-23T01:15:16Z</dcterms:modified>
</cp:coreProperties>
</file>

<file path=docProps/custom.xml><?xml version="1.0" encoding="utf-8"?>
<Properties xmlns="http://schemas.openxmlformats.org/officeDocument/2006/custom-properties" xmlns:vt="http://schemas.openxmlformats.org/officeDocument/2006/docPropsVTypes"/>
</file>