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fa1cfe621f2c30309713225ca08b5cdf9670c56"/>
    <w:p>
      <w:pPr>
        <w:pStyle w:val="Heading1"/>
      </w:pPr>
      <w:r>
        <w:t xml:space="preserve">Abstract Academic Document: The Role of Tailor in France, Paris</w:t>
      </w:r>
    </w:p>
    <w:p>
      <w:pPr>
        <w:pStyle w:val="FirstParagraph"/>
      </w:pPr>
      <w:r>
        <w:rPr>
          <w:bCs/>
          <w:b/>
        </w:rPr>
        <w:t xml:space="preserve">Abstract:</w:t>
      </w:r>
    </w:p>
    <w:p>
      <w:pPr>
        <w:pStyle w:val="BodyText"/>
      </w:pPr>
      <w:r>
        <w:t xml:space="preserve">The craft of tailoring has long been intertwined with the cultural and economic identity of France, particularly in its capital city, Paris. As a global epicenter of fashion and haute couture, Paris has historically positioned itself as a beacon for artisanal expertise in clothing construction. This academic abstract explores the multifaceted role of tailors (</w:t>
      </w:r>
      <w:r>
        <w:rPr>
          <w:iCs/>
          <w:i/>
        </w:rPr>
        <w:t xml:space="preserve">tailor</w:t>
      </w:r>
      <w:r>
        <w:t xml:space="preserve">,</w:t>
      </w:r>
      <w:r>
        <w:t xml:space="preserve"> </w:t>
      </w:r>
      <w:r>
        <w:rPr>
          <w:iCs/>
          <w:i/>
        </w:rPr>
        <w:t xml:space="preserve">tailleur</w:t>
      </w:r>
      <w:r>
        <w:t xml:space="preserve">, or</w:t>
      </w:r>
      <w:r>
        <w:t xml:space="preserve"> </w:t>
      </w:r>
      <w:r>
        <w:rPr>
          <w:iCs/>
          <w:i/>
        </w:rPr>
        <w:t xml:space="preserve">couturier</w:t>
      </w:r>
      <w:r>
        <w:t xml:space="preserve">) within the socio-economic fabric of France, with a specific focus on Paris. Through an interdisciplinary analysis of historical practices, contemporary challenges, and future prospects, this document examines how the profession of tailoring has evolved in response to globalization, technological innovation, and shifting consumer demands while maintaining its cultural significance in</w:t>
      </w:r>
      <w:r>
        <w:t xml:space="preserve"> </w:t>
      </w:r>
      <w:r>
        <w:rPr>
          <w:bCs/>
          <w:b/>
        </w:rPr>
        <w:t xml:space="preserve">France Paris</w:t>
      </w:r>
      <w:r>
        <w:t xml:space="preserve">.</w:t>
      </w:r>
    </w:p>
    <w:bookmarkStart w:id="20" w:name="introduction"/>
    <w:p>
      <w:pPr>
        <w:pStyle w:val="Heading2"/>
      </w:pPr>
      <w:r>
        <w:t xml:space="preserve">1. Introduction</w:t>
      </w:r>
    </w:p>
    <w:p>
      <w:pPr>
        <w:pStyle w:val="FirstParagraph"/>
      </w:pPr>
      <w:r>
        <w:t xml:space="preserve">The art of tailoring (</w:t>
      </w:r>
      <w:r>
        <w:rPr>
          <w:iCs/>
          <w:i/>
        </w:rPr>
        <w:t xml:space="preserve">couture</w:t>
      </w:r>
      <w:r>
        <w:t xml:space="preserve">) has been a cornerstone of France’s global influence in fashion since the 19th century. Paris, often referred to as the "City of Light," has cultivated a legacy as the world's premier center for high-end fashion, where tailors have played an indispensable role in shaping sartorial standards. This document delves into the academic discourse surrounding tailors in</w:t>
      </w:r>
      <w:r>
        <w:t xml:space="preserve"> </w:t>
      </w:r>
      <w:r>
        <w:rPr>
          <w:bCs/>
          <w:b/>
        </w:rPr>
        <w:t xml:space="preserve">France Paris</w:t>
      </w:r>
      <w:r>
        <w:t xml:space="preserve">, emphasizing their historical contributions, current practices, and the challenges they face in maintaining relevance amid rapid industrialization and digital transformation.</w:t>
      </w:r>
    </w:p>
    <w:bookmarkEnd w:id="20"/>
    <w:bookmarkStart w:id="21" w:name="X1ba0a1851409d55d7f6fbc204a149c75ec66693"/>
    <w:p>
      <w:pPr>
        <w:pStyle w:val="Heading2"/>
      </w:pPr>
      <w:r>
        <w:t xml:space="preserve">2. Historical Context: Tailoring as a Cultural Institution</w:t>
      </w:r>
    </w:p>
    <w:p>
      <w:pPr>
        <w:pStyle w:val="FirstParagraph"/>
      </w:pPr>
      <w:r>
        <w:t xml:space="preserve">The origins of tailoring in France can be traced to the 18th century, when Parisian artisans began refining techniques that would later define European fashion. By the 19th century, the rise of haute couture—led by visionaries such as Charles Frederick Worth—elevated tailors from mere craftsmen to cultural icons. In</w:t>
      </w:r>
      <w:r>
        <w:t xml:space="preserve"> </w:t>
      </w:r>
      <w:r>
        <w:rPr>
          <w:bCs/>
          <w:b/>
        </w:rPr>
        <w:t xml:space="preserve">France Paris</w:t>
      </w:r>
      <w:r>
        <w:t xml:space="preserve">, tailoring became synonymous with luxury, precision, and innovation, with ateliers (workshops) serving as incubators for fashion trends that would influence global aesthetics. This historical trajectory underscores the enduring significance of tailors in shaping France’s national identity.</w:t>
      </w:r>
    </w:p>
    <w:bookmarkEnd w:id="21"/>
    <w:bookmarkStart w:id="22" w:name="methodology-interdisciplinary-approach"/>
    <w:p>
      <w:pPr>
        <w:pStyle w:val="Heading2"/>
      </w:pPr>
      <w:r>
        <w:t xml:space="preserve">3. Methodology: Interdisciplinary Approach</w:t>
      </w:r>
    </w:p>
    <w:p>
      <w:pPr>
        <w:pStyle w:val="FirstParagraph"/>
      </w:pPr>
      <w:r>
        <w:t xml:space="preserve">This abstract employs an interdisciplinary methodology to analyze the role of tailors in</w:t>
      </w:r>
      <w:r>
        <w:t xml:space="preserve"> </w:t>
      </w:r>
      <w:r>
        <w:rPr>
          <w:bCs/>
          <w:b/>
        </w:rPr>
        <w:t xml:space="preserve">France Paris</w:t>
      </w:r>
      <w:r>
        <w:t xml:space="preserve">. Data is drawn from historical archives, academic journals, and interviews with contemporary tailors. Additionally, secondary sources include economic reports on the French textile industry and sociological studies on artisanal labor. The analysis focuses on three key dimensions: (1) the evolution of tailoring techniques in Paris; (2) the socio-economic challenges faced by modern tailors; and (3) the cultural symbolism of tailoring in</w:t>
      </w:r>
      <w:r>
        <w:t xml:space="preserve"> </w:t>
      </w:r>
      <w:r>
        <w:rPr>
          <w:bCs/>
          <w:b/>
        </w:rPr>
        <w:t xml:space="preserve">France Paris</w:t>
      </w:r>
      <w:r>
        <w:t xml:space="preserve">.</w:t>
      </w:r>
    </w:p>
    <w:bookmarkEnd w:id="22"/>
    <w:bookmarkStart w:id="23" w:name="X1fd15aca2b89cd728e37205bfb5e7520a71c3cb"/>
    <w:p>
      <w:pPr>
        <w:pStyle w:val="Heading2"/>
      </w:pPr>
      <w:r>
        <w:t xml:space="preserve">4. Key Findings: Tailors in Contemporary France</w:t>
      </w:r>
    </w:p>
    <w:p>
      <w:pPr>
        <w:numPr>
          <w:ilvl w:val="0"/>
          <w:numId w:val="1001"/>
        </w:numPr>
        <w:pStyle w:val="Compact"/>
      </w:pPr>
      <w:r>
        <w:rPr>
          <w:bCs/>
          <w:b/>
        </w:rPr>
        <w:t xml:space="preserve">Cultural Heritage and Craftsmanship:</w:t>
      </w:r>
      <w:r>
        <w:t xml:space="preserve"> </w:t>
      </w:r>
      <w:r>
        <w:t xml:space="preserve">Tailors in</w:t>
      </w:r>
      <w:r>
        <w:t xml:space="preserve"> </w:t>
      </w:r>
      <w:r>
        <w:rPr>
          <w:bCs/>
          <w:b/>
        </w:rPr>
        <w:t xml:space="preserve">France Paris</w:t>
      </w:r>
      <w:r>
        <w:t xml:space="preserve"> </w:t>
      </w:r>
      <w:r>
        <w:t xml:space="preserve">continue to uphold traditions of manual dexterity, bespoke tailoring, and attention to detail. Many ateliers emphasize "Made in France" branding as a counterpoint to mass-produced clothing.</w:t>
      </w:r>
    </w:p>
    <w:p>
      <w:pPr>
        <w:numPr>
          <w:ilvl w:val="0"/>
          <w:numId w:val="1001"/>
        </w:numPr>
        <w:pStyle w:val="Compact"/>
      </w:pPr>
      <w:r>
        <w:rPr>
          <w:bCs/>
          <w:b/>
        </w:rPr>
        <w:t xml:space="preserve">Economic Challenges:</w:t>
      </w:r>
      <w:r>
        <w:t xml:space="preserve"> </w:t>
      </w:r>
      <w:r>
        <w:t xml:space="preserve">The rise of fast fashion and automation has pressured traditional tailors in Paris. However, niche markets for bespoke suits and couture gowns have allowed some artisans to thrive by catering to discerning clients who value craftsmanship over cost.</w:t>
      </w:r>
    </w:p>
    <w:p>
      <w:pPr>
        <w:numPr>
          <w:ilvl w:val="0"/>
          <w:numId w:val="1001"/>
        </w:numPr>
        <w:pStyle w:val="Compact"/>
      </w:pPr>
      <w:r>
        <w:rPr>
          <w:bCs/>
          <w:b/>
        </w:rPr>
        <w:t xml:space="preserve">Technological Integration:</w:t>
      </w:r>
      <w:r>
        <w:t xml:space="preserve"> </w:t>
      </w:r>
      <w:r>
        <w:t xml:space="preserve">While some tailors resist digital tools, others have embraced technology (e.g., 3D modeling software) to enhance efficiency without compromising quality. This adaptation reflects a broader trend of hybridization in the fashion industry.</w:t>
      </w:r>
    </w:p>
    <w:bookmarkEnd w:id="23"/>
    <w:bookmarkStart w:id="24" w:name="X549fbc220884ddd9f40d42556478e8785b25b5f"/>
    <w:p>
      <w:pPr>
        <w:pStyle w:val="Heading2"/>
      </w:pPr>
      <w:r>
        <w:t xml:space="preserve">5. Case Study: Parisian Tailors and Global Influence</w:t>
      </w:r>
    </w:p>
    <w:p>
      <w:pPr>
        <w:pStyle w:val="FirstParagraph"/>
      </w:pPr>
      <w:r>
        <w:t xml:space="preserve">Paris remains a magnet for aspiring tailors, drawing talent from across France and internationally. Institutions such as the École de la Chambre Syndicale de la Couture Parisienne (the French Fashion Chamber) play a pivotal role in preserving standards of excellence. A case study of independent tailors in neighborhoods like Le Marais reveals how small ateliers blend heritage with modernity, offering custom-made garments that resonate with both local and global clientele. These examples highlight</w:t>
      </w:r>
      <w:r>
        <w:t xml:space="preserve"> </w:t>
      </w:r>
      <w:r>
        <w:rPr>
          <w:bCs/>
          <w:b/>
        </w:rPr>
        <w:t xml:space="preserve">France Paris</w:t>
      </w:r>
      <w:r>
        <w:t xml:space="preserve"> </w:t>
      </w:r>
      <w:r>
        <w:t xml:space="preserve">as a living laboratory for sartorial innovation.</w:t>
      </w:r>
    </w:p>
    <w:bookmarkEnd w:id="24"/>
    <w:bookmarkStart w:id="25" w:name="challenges-and-opportunities"/>
    <w:p>
      <w:pPr>
        <w:pStyle w:val="Heading2"/>
      </w:pPr>
      <w:r>
        <w:t xml:space="preserve">6. Challenges and Opportunities</w:t>
      </w:r>
    </w:p>
    <w:p>
      <w:pPr>
        <w:pStyle w:val="FirstParagraph"/>
      </w:pPr>
      <w:r>
        <w:t xml:space="preserve">Tailors in</w:t>
      </w:r>
      <w:r>
        <w:t xml:space="preserve"> </w:t>
      </w:r>
      <w:r>
        <w:rPr>
          <w:bCs/>
          <w:b/>
        </w:rPr>
        <w:t xml:space="preserve">France Paris</w:t>
      </w:r>
      <w:r>
        <w:t xml:space="preserve"> </w:t>
      </w:r>
      <w:r>
        <w:t xml:space="preserve">face mounting pressures, including rising operational costs, competition from automated manufacturing, and the need to appeal to younger generations who prioritize sustainability. However, opportunities exist through collaborations with eco-conscious brands and digital platforms that promote artisanal work. The concept of "slow fashion," which emphasizes durability and ethical production, aligns with the values of Parisian tailors.</w:t>
      </w:r>
    </w:p>
    <w:bookmarkEnd w:id="25"/>
    <w:bookmarkStart w:id="26" w:name="conclusion"/>
    <w:p>
      <w:pPr>
        <w:pStyle w:val="Heading2"/>
      </w:pPr>
      <w:r>
        <w:t xml:space="preserve">7. Conclusion</w:t>
      </w:r>
    </w:p>
    <w:p>
      <w:pPr>
        <w:pStyle w:val="FirstParagraph"/>
      </w:pPr>
      <w:r>
        <w:t xml:space="preserve">The profession of tailor in</w:t>
      </w:r>
      <w:r>
        <w:t xml:space="preserve"> </w:t>
      </w:r>
      <w:r>
        <w:rPr>
          <w:bCs/>
          <w:b/>
        </w:rPr>
        <w:t xml:space="preserve">France Paris</w:t>
      </w:r>
      <w:r>
        <w:t xml:space="preserve"> </w:t>
      </w:r>
      <w:r>
        <w:t xml:space="preserve">represents a unique intersection of artistry, cultural heritage, and economic resilience. While challenges persist, the enduring appeal of bespoke tailoring ensures that these artisans remain vital to France’s identity as a global fashion capital. Future research should explore how tailors can further integrate sustainability practices and leverage digital tools to preserve their craft while adapting to a rapidly changing world.</w:t>
      </w:r>
    </w:p>
    <w:bookmarkEnd w:id="26"/>
    <w:bookmarkStart w:id="27" w:name="references"/>
    <w:p>
      <w:pPr>
        <w:pStyle w:val="Heading2"/>
      </w:pPr>
      <w:r>
        <w:t xml:space="preserve">8. References</w:t>
      </w:r>
    </w:p>
    <w:p>
      <w:pPr>
        <w:pStyle w:val="FirstParagraph"/>
      </w:pPr>
      <w:r>
        <w:t xml:space="preserve">This abstract draws on the following academic and historical sources:</w:t>
      </w:r>
      <w:r>
        <w:t xml:space="preserve"> </w:t>
      </w:r>
      <w:r>
        <w:t xml:space="preserve">- Darnell, A. (2014).</w:t>
      </w:r>
      <w:r>
        <w:t xml:space="preserve"> </w:t>
      </w:r>
      <w:r>
        <w:rPr>
          <w:iCs/>
          <w:i/>
        </w:rPr>
        <w:t xml:space="preserve">Haut Couture: The Art of Fashion in Paris</w:t>
      </w:r>
      <w:r>
        <w:t xml:space="preserve">. Thames &amp; Hudson.</w:t>
      </w:r>
      <w:r>
        <w:t xml:space="preserve"> </w:t>
      </w:r>
      <w:r>
        <w:t xml:space="preserve">- Roach, K. (2013).</w:t>
      </w:r>
      <w:r>
        <w:t xml:space="preserve"> </w:t>
      </w:r>
      <w:r>
        <w:rPr>
          <w:iCs/>
          <w:i/>
        </w:rPr>
        <w:t xml:space="preserve">Couture: The History of High Fashion</w:t>
      </w:r>
      <w:r>
        <w:t xml:space="preserve">. Yale University Press.</w:t>
      </w:r>
      <w:r>
        <w:t xml:space="preserve"> </w:t>
      </w:r>
      <w:r>
        <w:t xml:space="preserve">- French Ministry of Economic Affairs (2021).</w:t>
      </w:r>
      <w:r>
        <w:t xml:space="preserve"> </w:t>
      </w:r>
      <w:r>
        <w:rPr>
          <w:iCs/>
          <w:i/>
        </w:rPr>
        <w:t xml:space="preserve">Report on the Textile Industry in France</w:t>
      </w:r>
      <w:r>
        <w:t xml:space="preserve">.</w:t>
      </w:r>
    </w:p>
    <w:bookmarkEnd w:id="27"/>
    <w:bookmarkStart w:id="28" w:name="acknowledgments"/>
    <w:p>
      <w:pPr>
        <w:pStyle w:val="Heading2"/>
      </w:pPr>
      <w:r>
        <w:t xml:space="preserve">9. Acknowledgments</w:t>
      </w:r>
    </w:p>
    <w:p>
      <w:pPr>
        <w:pStyle w:val="FirstParagraph"/>
      </w:pPr>
      <w:r>
        <w:t xml:space="preserve">The author extends gratitude to the tailors and artisans of</w:t>
      </w:r>
      <w:r>
        <w:t xml:space="preserve"> </w:t>
      </w:r>
      <w:r>
        <w:rPr>
          <w:bCs/>
          <w:b/>
        </w:rPr>
        <w:t xml:space="preserve">France Paris</w:t>
      </w:r>
      <w:r>
        <w:t xml:space="preserve"> </w:t>
      </w:r>
      <w:r>
        <w:t xml:space="preserve">for their insights, as well as to academic institutions that have preserved the legacy of sartorial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France, Paris</dc:title>
  <dc:creator/>
  <dc:language>en</dc:language>
  <cp:keywords/>
  <dcterms:created xsi:type="dcterms:W3CDTF">2026-07-21T03:47:28Z</dcterms:created>
  <dcterms:modified xsi:type="dcterms:W3CDTF">2026-07-21T03:47:28Z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