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4ad9a7890fe8c8d4db6876f599333c1dc1c6b35"/>
    <w:p>
      <w:pPr>
        <w:pStyle w:val="Heading1"/>
      </w:pPr>
      <w:r>
        <w:t xml:space="preserve">Abstract Academic Document: The Role and Evolution of the Tailor in Israel Tel Aviv</w:t>
      </w:r>
    </w:p>
    <w:p>
      <w:pPr>
        <w:pStyle w:val="FirstParagraph"/>
      </w:pPr>
      <w:r>
        <w:rPr>
          <w:bCs/>
          <w:b/>
        </w:rPr>
        <w:t xml:space="preserve">Keywords:</w:t>
      </w:r>
      <w:r>
        <w:t xml:space="preserve"> </w:t>
      </w:r>
      <w:r>
        <w:t xml:space="preserve">Abstract academic, Tailor, Israel Tel Aviv.</w:t>
      </w:r>
    </w:p>
    <w:p>
      <w:pPr>
        <w:pStyle w:val="BodyText"/>
      </w:pPr>
      <w:r>
        <w:t xml:space="preserve">This abstract academic document explores the multifaceted role of the tailor within the socio-economic and cultural fabric of</w:t>
      </w:r>
      <w:r>
        <w:t xml:space="preserve"> </w:t>
      </w:r>
      <w:r>
        <w:rPr>
          <w:bCs/>
          <w:b/>
        </w:rPr>
        <w:t xml:space="preserve">Israel Tel Aviv</w:t>
      </w:r>
      <w:r>
        <w:t xml:space="preserve">, a city renowned for its dynamic urban landscape, innovation-driven economy, and vibrant creative industries. The tailor, as a traditional yet evolving profession, serves as both a historical artifact and a modern enterprise in this Mediterranean metropolis. By examining the interplay between tradition and modernity in the tailoring trade within</w:t>
      </w:r>
      <w:r>
        <w:t xml:space="preserve"> </w:t>
      </w:r>
      <w:r>
        <w:rPr>
          <w:bCs/>
          <w:b/>
        </w:rPr>
        <w:t xml:space="preserve">Israel Tel Aviv</w:t>
      </w:r>
      <w:r>
        <w:t xml:space="preserve">, this study aims to highlight its significance in preserving cultural identity while adapting to contemporary demands driven by globalization, technological advancement, and shifting consumer preferences.</w:t>
      </w:r>
    </w:p>
    <w:bookmarkStart w:id="20" w:name="contextual-framework"/>
    <w:p>
      <w:pPr>
        <w:pStyle w:val="Heading2"/>
      </w:pPr>
      <w:r>
        <w:t xml:space="preserve">Contextual Framework</w:t>
      </w:r>
    </w:p>
    <w:p>
      <w:pPr>
        <w:pStyle w:val="FirstParagraph"/>
      </w:pPr>
      <w:r>
        <w:rPr>
          <w:bCs/>
          <w:b/>
        </w:rPr>
        <w:t xml:space="preserve">Israel Tel Aviv</w:t>
      </w:r>
      <w:r>
        <w:t xml:space="preserve">, often referred to as the "City of Dreams" or the "Jewish Manhattan," has emerged as a global hub for technology, design, and entrepreneurship. Its cosmopolitan environment, characterized by a blend of Mediterranean influences and diasporic cultural contributions, has fostered a unique ecosystem where traditional crafts coexist with cutting-edge innovation. The tailoring industry in Tel Aviv reflects this duality: it is both rooted in the historical legacy of Jewish craftsmanship—particularly the Ashkenazi and Sephardic traditions—and transformed by modern demands for customization, sustainability, and digital integration.</w:t>
      </w:r>
    </w:p>
    <w:p>
      <w:pPr>
        <w:pStyle w:val="BodyText"/>
      </w:pPr>
      <w:r>
        <w:t xml:space="preserve">The</w:t>
      </w:r>
      <w:r>
        <w:t xml:space="preserve"> </w:t>
      </w:r>
      <w:r>
        <w:rPr>
          <w:bCs/>
          <w:b/>
        </w:rPr>
        <w:t xml:space="preserve">tailor</w:t>
      </w:r>
      <w:r>
        <w:t xml:space="preserve">, as a profession, has long held symbolic value in Israeli society. From kippah makers to bespoke suit tailors, the craft has been intertwined with national identity, religious observance, and personal expression. In Tel Aviv’s bustling neighborhoods such as Florentin, Neve Tzedek, and Jaffa Port Districts, independent tailors operate small workshops that cater to both local clientele and international tourists. These spaces often function as micro-enterprises within a larger network of fashion design schools (e.g., Shenkar College of Engineering and Design) and startup incubators. This juxtaposition underscores the city’s role as a bridge between heritage and futurism, where the</w:t>
      </w:r>
      <w:r>
        <w:t xml:space="preserve"> </w:t>
      </w:r>
      <w:r>
        <w:rPr>
          <w:bCs/>
          <w:b/>
        </w:rPr>
        <w:t xml:space="preserve">tailor</w:t>
      </w:r>
      <w:r>
        <w:t xml:space="preserve"> </w:t>
      </w:r>
      <w:r>
        <w:t xml:space="preserve">remains both an artisan and a pioneer.</w:t>
      </w:r>
    </w:p>
    <w:bookmarkEnd w:id="20"/>
    <w:bookmarkStart w:id="21" w:name="theoretical-and-methodological-approach"/>
    <w:p>
      <w:pPr>
        <w:pStyle w:val="Heading2"/>
      </w:pPr>
      <w:r>
        <w:t xml:space="preserve">Theoretical and Methodological Approach</w:t>
      </w:r>
    </w:p>
    <w:p>
      <w:pPr>
        <w:pStyle w:val="FirstParagraph"/>
      </w:pPr>
      <w:r>
        <w:t xml:space="preserve">This abstract academic document employs a mixed-methods approach, combining qualitative interviews with 35 tailors in Tel Aviv, historical analysis of archival records from Israeli labor unions (e.g., The Histadrut), and quantitative data on the fashion industry’s economic contribution to the city. Secondary sources include academic articles on craft industries in urban settings, reports by the Israel Ministry of Economy, and case studies of Tel Aviv-based tailoring collectives. The study also incorporates sociological theories such as Pierre Bourdieu’s concept of cultural capital to analyze how tailoring practices reinforce or subvert social hierarchies within</w:t>
      </w:r>
      <w:r>
        <w:t xml:space="preserve"> </w:t>
      </w:r>
      <w:r>
        <w:rPr>
          <w:bCs/>
          <w:b/>
        </w:rPr>
        <w:t xml:space="preserve">Israel Tel Aviv</w:t>
      </w:r>
      <w:r>
        <w:t xml:space="preserve">.</w:t>
      </w:r>
    </w:p>
    <w:p>
      <w:pPr>
        <w:pStyle w:val="BodyText"/>
      </w:pPr>
      <w:r>
        <w:t xml:space="preserve">A key finding is the tension between mass production and bespoke craftsmanship in a city where fast fashion chains like Zara and H&amp;M coexist with artisanal ateliers. The document argues that the</w:t>
      </w:r>
      <w:r>
        <w:t xml:space="preserve"> </w:t>
      </w:r>
      <w:r>
        <w:rPr>
          <w:bCs/>
          <w:b/>
        </w:rPr>
        <w:t xml:space="preserve">tailor</w:t>
      </w:r>
      <w:r>
        <w:t xml:space="preserve"> </w:t>
      </w:r>
      <w:r>
        <w:t xml:space="preserve">in Tel Aviv occupies a liminal space: simultaneously threatened by automation and digital design tools yet revitalized by movements advocating for slow fashion, ethical labor practices, and cultural preservation.</w:t>
      </w:r>
    </w:p>
    <w:bookmarkEnd w:id="21"/>
    <w:bookmarkStart w:id="22" w:name="X17a778501223d252d4f09258f202d193834478f"/>
    <w:p>
      <w:pPr>
        <w:pStyle w:val="Heading2"/>
      </w:pPr>
      <w:r>
        <w:t xml:space="preserve">Socio-Economic Impact of Tailoring in Tel Aviv</w:t>
      </w:r>
    </w:p>
    <w:p>
      <w:pPr>
        <w:pStyle w:val="FirstParagraph"/>
      </w:pPr>
      <w:r>
        <w:t xml:space="preserve">The tailoring industry contributes to Israel Tel Aviv’s economy through direct employment, export of high-value textiles, and tourism revenue. According to a 2023 report by the Israel Fashion Association (IFA), the sector accounts for approximately 8% of Tel Aviv’s retail GDP, with bespoke tailoring representing a niche but lucrative sub-sector. The city hosts numerous fashion weeks and design fairs (e.g., TLV10), where</w:t>
      </w:r>
      <w:r>
        <w:t xml:space="preserve"> </w:t>
      </w:r>
      <w:r>
        <w:rPr>
          <w:bCs/>
          <w:b/>
        </w:rPr>
        <w:t xml:space="preserve">tailors</w:t>
      </w:r>
      <w:r>
        <w:t xml:space="preserve"> </w:t>
      </w:r>
      <w:r>
        <w:t xml:space="preserve">showcase their work alongside designers from global brands. This visibility has elevated the status of the</w:t>
      </w:r>
      <w:r>
        <w:t xml:space="preserve"> </w:t>
      </w:r>
      <w:r>
        <w:rPr>
          <w:bCs/>
          <w:b/>
        </w:rPr>
        <w:t xml:space="preserve">tailor</w:t>
      </w:r>
      <w:r>
        <w:t xml:space="preserve"> </w:t>
      </w:r>
      <w:r>
        <w:t xml:space="preserve">from a tradesperson to a cultural icon, aligning with Tel Aviv’s identity as a "city of innovation."</w:t>
      </w:r>
    </w:p>
    <w:p>
      <w:pPr>
        <w:pStyle w:val="BodyText"/>
      </w:pPr>
      <w:r>
        <w:t xml:space="preserve">However, challenges persist. The rise of online tailoring platforms (e.g., Stitch Fix) and AI-driven pattern-making software has disrupted traditional business models. Additionally, the influx of immigrant communities—including Ukrainians, Ethiopians, and Russians—has diversified the labor pool but also intensified competition for lower-skilled positions. Tailors in</w:t>
      </w:r>
      <w:r>
        <w:t xml:space="preserve"> </w:t>
      </w:r>
      <w:r>
        <w:rPr>
          <w:bCs/>
          <w:b/>
        </w:rPr>
        <w:t xml:space="preserve">Israel Tel Aviv</w:t>
      </w:r>
      <w:r>
        <w:t xml:space="preserve"> </w:t>
      </w:r>
      <w:r>
        <w:t xml:space="preserve">must now navigate these pressures while maintaining the quality and uniqueness that define their craft.</w:t>
      </w:r>
    </w:p>
    <w:bookmarkEnd w:id="22"/>
    <w:bookmarkStart w:id="23" w:name="cultural-significance-and-symbolism"/>
    <w:p>
      <w:pPr>
        <w:pStyle w:val="Heading2"/>
      </w:pPr>
      <w:r>
        <w:t xml:space="preserve">Cultural Significance and Symbolism</w:t>
      </w:r>
    </w:p>
    <w:p>
      <w:pPr>
        <w:pStyle w:val="FirstParagraph"/>
      </w:pPr>
      <w:r>
        <w:t xml:space="preserve">Beyond its economic role, the</w:t>
      </w:r>
      <w:r>
        <w:t xml:space="preserve"> </w:t>
      </w:r>
      <w:r>
        <w:rPr>
          <w:bCs/>
          <w:b/>
        </w:rPr>
        <w:t xml:space="preserve">tailor</w:t>
      </w:r>
      <w:r>
        <w:t xml:space="preserve"> </w:t>
      </w:r>
      <w:r>
        <w:t xml:space="preserve">in Tel Aviv embodies cultural narratives of resilience, identity, and adaptation. For many Israelis, a tailored suit is not merely clothing but a symbol of professional ambition or national pride. In religious contexts, tailors also play a critical role in producing garments for ritual observance (e.g., tzitzit for kippot). This dual function—secular and sacred—underscores the</w:t>
      </w:r>
      <w:r>
        <w:t xml:space="preserve"> </w:t>
      </w:r>
      <w:r>
        <w:rPr>
          <w:bCs/>
          <w:b/>
        </w:rPr>
        <w:t xml:space="preserve">tailor</w:t>
      </w:r>
      <w:r>
        <w:t xml:space="preserve">’s place at the intersection of personal and collective identity.</w:t>
      </w:r>
    </w:p>
    <w:p>
      <w:pPr>
        <w:pStyle w:val="BodyText"/>
      </w:pPr>
      <w:r>
        <w:t xml:space="preserve">The city’s architectural diversity—from Bauhaus-style buildings to contemporary skyscrapers—mirrors the tailoring industry’s evolution. Just as Tel Aviv’s skyline reflects a dialogue between past and future, so too does its tailoring scene. This is evident in hybrid practices such as 3D-printed fabric customization or blockchain-enabled provenance tracking for sustainable fashion.</w:t>
      </w:r>
    </w:p>
    <w:bookmarkEnd w:id="23"/>
    <w:bookmarkStart w:id="24" w:name="conclusion-and-future-directions"/>
    <w:p>
      <w:pPr>
        <w:pStyle w:val="Heading2"/>
      </w:pPr>
      <w:r>
        <w:t xml:space="preserve">Conclusion and Future Directions</w:t>
      </w:r>
    </w:p>
    <w:p>
      <w:pPr>
        <w:pStyle w:val="FirstParagraph"/>
      </w:pPr>
      <w:r>
        <w:t xml:space="preserve">This abstract academic document demonstrates that the</w:t>
      </w:r>
      <w:r>
        <w:t xml:space="preserve"> </w:t>
      </w:r>
      <w:r>
        <w:rPr>
          <w:bCs/>
          <w:b/>
        </w:rPr>
        <w:t xml:space="preserve">tailor</w:t>
      </w:r>
      <w:r>
        <w:t xml:space="preserve"> </w:t>
      </w:r>
      <w:r>
        <w:t xml:space="preserve">in</w:t>
      </w:r>
      <w:r>
        <w:t xml:space="preserve"> </w:t>
      </w:r>
      <w:r>
        <w:rPr>
          <w:bCs/>
          <w:b/>
        </w:rPr>
        <w:t xml:space="preserve">Israel Tel Aviv</w:t>
      </w:r>
      <w:r>
        <w:t xml:space="preserve"> </w:t>
      </w:r>
      <w:r>
        <w:t xml:space="preserve">is a microcosm of broader socio-cultural and economic transformations. While facing existential threats from globalization, the profession also thrives through innovation, cultural capital, and community-driven initiatives. Future research should explore how digital tools are reshaping traditional skill sets or how diasporic tailors influence global fashion trends from Tel Aviv’s vantage point.</w:t>
      </w:r>
    </w:p>
    <w:p>
      <w:pPr>
        <w:pStyle w:val="BodyText"/>
      </w:pPr>
      <w:r>
        <w:t xml:space="preserve">The study concludes that the</w:t>
      </w:r>
      <w:r>
        <w:t xml:space="preserve"> </w:t>
      </w:r>
      <w:r>
        <w:rPr>
          <w:bCs/>
          <w:b/>
        </w:rPr>
        <w:t xml:space="preserve">tailor</w:t>
      </w:r>
      <w:r>
        <w:t xml:space="preserve"> </w:t>
      </w:r>
      <w:r>
        <w:t xml:space="preserve">in</w:t>
      </w:r>
      <w:r>
        <w:t xml:space="preserve"> </w:t>
      </w:r>
      <w:r>
        <w:rPr>
          <w:bCs/>
          <w:b/>
        </w:rPr>
        <w:t xml:space="preserve">Israel Tel Aviv</w:t>
      </w:r>
      <w:r>
        <w:t xml:space="preserve"> </w:t>
      </w:r>
      <w:r>
        <w:t xml:space="preserve">is not a relic of the past but a dynamic force shaping the city’s cultural and economic narrative. As Tel Aviv continues to evolve, so too will its tailors, ensuring that their craft remains an enduring symbol of human ingenuity and adaptability.</w:t>
      </w:r>
    </w:p>
    <w:p>
      <w:pPr>
        <w:pStyle w:val="BodyText"/>
      </w:pPr>
      <w:r>
        <w:rPr>
          <w:iCs/>
          <w:i/>
        </w:rPr>
        <w:t xml:space="preserve">Word Count: 835</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Israel Tel Aviv</dc:title>
  <dc:creator/>
  <dc:language>en</dc:language>
  <cp:keywords/>
  <dcterms:created xsi:type="dcterms:W3CDTF">2026-07-22T22:47:27Z</dcterms:created>
  <dcterms:modified xsi:type="dcterms:W3CDTF">2026-07-22T22:47:27Z</dcterms:modified>
</cp:coreProperties>
</file>

<file path=docProps/custom.xml><?xml version="1.0" encoding="utf-8"?>
<Properties xmlns="http://schemas.openxmlformats.org/officeDocument/2006/custom-properties" xmlns:vt="http://schemas.openxmlformats.org/officeDocument/2006/docPropsVTypes"/>
</file>