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Traditional</w:t>
      </w:r>
      <w:r>
        <w:t xml:space="preserve"> </w:t>
      </w:r>
      <w:r>
        <w:t xml:space="preserve">Tailoring</w:t>
      </w:r>
      <w:r>
        <w:t xml:space="preserve"> </w:t>
      </w:r>
      <w:r>
        <w:t xml:space="preserve">Practices</w:t>
      </w:r>
      <w:r>
        <w:t xml:space="preserve"> </w:t>
      </w:r>
      <w:r>
        <w:t xml:space="preserve">in</w:t>
      </w:r>
      <w:r>
        <w:t xml:space="preserve"> </w:t>
      </w:r>
      <w:r>
        <w:t xml:space="preserve">Morocco:</w:t>
      </w:r>
      <w:r>
        <w:t xml:space="preserve"> </w:t>
      </w:r>
      <w:r>
        <w:t xml:space="preserve">A</w:t>
      </w:r>
      <w:r>
        <w:t xml:space="preserve"> </w:t>
      </w:r>
      <w:r>
        <w:t xml:space="preserve">Focus</w:t>
      </w:r>
      <w:r>
        <w:t xml:space="preserve"> </w:t>
      </w:r>
      <w:r>
        <w:t xml:space="preserve">on</w:t>
      </w:r>
      <w:r>
        <w:t xml:space="preserve"> </w:t>
      </w:r>
      <w:r>
        <w:t xml:space="preserve">Casablanca</w:t>
      </w:r>
    </w:p>
    <w:p>
      <w:pPr>
        <w:pStyle w:val="FirstParagraph"/>
      </w:pPr>
      <w:r>
        <w:t xml:space="preserve">```html</w:t>
      </w:r>
    </w:p>
    <w:bookmarkStart w:id="20" w:name="Xf4bcfa99b820a69bda8de4222463f0afdf97662"/>
    <w:p>
      <w:pPr>
        <w:pStyle w:val="Heading1"/>
      </w:pPr>
      <w:r>
        <w:t xml:space="preserve">Abstract Academic Document on Traditional Tailoring Practices in Morocco: A Focus on Casablanca</w:t>
      </w:r>
    </w:p>
    <w:p>
      <w:pPr>
        <w:pStyle w:val="FirstParagraph"/>
      </w:pPr>
      <w:r>
        <w:rPr>
          <w:bCs/>
          <w:b/>
        </w:rPr>
        <w:t xml:space="preserve">Abstract:</w:t>
      </w:r>
    </w:p>
    <w:p>
      <w:pPr>
        <w:pStyle w:val="BodyText"/>
      </w:pPr>
      <w:r>
        <w:t xml:space="preserve">In the context of globalization and rapid industrialization, traditional professions such as tailoring have faced significant challenges while simultaneously being redefined by cultural preservation efforts. This academic abstract explores the role of</w:t>
      </w:r>
      <w:r>
        <w:t xml:space="preserve"> </w:t>
      </w:r>
      <w:r>
        <w:rPr>
          <w:bCs/>
          <w:b/>
        </w:rPr>
        <w:t xml:space="preserve">Tailor</w:t>
      </w:r>
      <w:r>
        <w:t xml:space="preserve"> </w:t>
      </w:r>
      <w:r>
        <w:t xml:space="preserve">in Morocco, with a specific focus on</w:t>
      </w:r>
      <w:r>
        <w:t xml:space="preserve"> </w:t>
      </w:r>
      <w:r>
        <w:rPr>
          <w:bCs/>
          <w:b/>
        </w:rPr>
        <w:t xml:space="preserve">Morocco Casablanca</w:t>
      </w:r>
      <w:r>
        <w:t xml:space="preserve">, as a vital element of both economic and cultural identity. The document examines how traditional tailoring practices have evolved in response to modern demands, while maintaining their historical significance within Moroccan society.</w:t>
      </w:r>
    </w:p>
    <w:p>
      <w:pPr>
        <w:pStyle w:val="BodyText"/>
      </w:pPr>
      <w:r>
        <w:rPr>
          <w:bCs/>
          <w:b/>
        </w:rPr>
        <w:t xml:space="preserve">Introduction:</w:t>
      </w:r>
    </w:p>
    <w:p>
      <w:pPr>
        <w:pStyle w:val="BodyText"/>
      </w:pPr>
      <w:r>
        <w:t xml:space="preserve">The art of tailoring in</w:t>
      </w:r>
      <w:r>
        <w:t xml:space="preserve"> </w:t>
      </w:r>
      <w:r>
        <w:rPr>
          <w:bCs/>
          <w:b/>
        </w:rPr>
        <w:t xml:space="preserve">Morocco Casablanca</w:t>
      </w:r>
      <w:r>
        <w:t xml:space="preserve"> </w:t>
      </w:r>
      <w:r>
        <w:t xml:space="preserve">represents a unique intersection of craftsmanship, cultural heritage, and economic activity. As the largest city in Morocco and a major hub for trade and industry, Casablanca has long been associated with the production of high-quality garments that reflect both traditional Moroccan aesthetics and contemporary design trends. The</w:t>
      </w:r>
      <w:r>
        <w:t xml:space="preserve"> </w:t>
      </w:r>
      <w:r>
        <w:rPr>
          <w:bCs/>
          <w:b/>
        </w:rPr>
        <w:t xml:space="preserve">Tailor</w:t>
      </w:r>
      <w:r>
        <w:t xml:space="preserve">, as a skilled artisan in this context, is not merely a provider of clothing but also an custodian of cultural memory. This abstract investigates how tailoring in Casablanca has adapted to shifting socio-economic dynamics while retaining its role as a cornerstone of Moroccan craftsmanship.</w:t>
      </w:r>
    </w:p>
    <w:p>
      <w:pPr>
        <w:pStyle w:val="BodyText"/>
      </w:pPr>
      <w:r>
        <w:rPr>
          <w:bCs/>
          <w:b/>
        </w:rPr>
        <w:t xml:space="preserve">Methodology:</w:t>
      </w:r>
    </w:p>
    <w:p>
      <w:pPr>
        <w:pStyle w:val="BodyText"/>
      </w:pPr>
      <w:r>
        <w:t xml:space="preserve">The research methodology employed for this academic document is rooted in qualitative analysis, combining fieldwork observations with archival and literary sources. Data was collected through interviews with local tailors in Casablanca’s historic markets and workshops, as well as an examination of historical records detailing the evolution of textile production in Morocco. The study also incorporates comparative analysis of traditional techniques used by</w:t>
      </w:r>
      <w:r>
        <w:t xml:space="preserve"> </w:t>
      </w:r>
      <w:r>
        <w:rPr>
          <w:bCs/>
          <w:b/>
        </w:rPr>
        <w:t xml:space="preserve">Tailor</w:t>
      </w:r>
      <w:r>
        <w:t xml:space="preserve">s alongside modern practices introduced by urbanization and globalization. This approach ensures a comprehensive understanding of how tailoring in</w:t>
      </w:r>
      <w:r>
        <w:t xml:space="preserve"> </w:t>
      </w:r>
      <w:r>
        <w:rPr>
          <w:bCs/>
          <w:b/>
        </w:rPr>
        <w:t xml:space="preserve">Morocco Casablanca</w:t>
      </w:r>
      <w:r>
        <w:t xml:space="preserve"> </w:t>
      </w:r>
      <w:r>
        <w:t xml:space="preserve">has balanced tradition with innovation over the decades.</w:t>
      </w:r>
    </w:p>
    <w:p>
      <w:pPr>
        <w:pStyle w:val="BodyText"/>
      </w:pPr>
      <w:r>
        <w:rPr>
          <w:bCs/>
          <w:b/>
        </w:rPr>
        <w:t xml:space="preserve">Key Findings:</w:t>
      </w:r>
    </w:p>
    <w:p>
      <w:pPr>
        <w:pStyle w:val="BodyText"/>
      </w:pPr>
      <w:r>
        <w:t xml:space="preserve">The findings reveal that tailoring in</w:t>
      </w:r>
      <w:r>
        <w:t xml:space="preserve"> </w:t>
      </w:r>
      <w:r>
        <w:rPr>
          <w:bCs/>
          <w:b/>
        </w:rPr>
        <w:t xml:space="preserve">Morocco Casablanca</w:t>
      </w:r>
      <w:r>
        <w:t xml:space="preserve"> </w:t>
      </w:r>
      <w:r>
        <w:t xml:space="preserve">is deeply intertwined with the region’s cultural and economic fabric. Traditional techniques such as hand-sewing, natural dyeing of fabrics, and the use of indigenous materials (e.g., silk, wool, and cotton) remain prevalent among artisan</w:t>
      </w:r>
      <w:r>
        <w:t xml:space="preserve"> </w:t>
      </w:r>
      <w:r>
        <w:rPr>
          <w:bCs/>
          <w:b/>
        </w:rPr>
        <w:t xml:space="preserve">Tailor</w:t>
      </w:r>
      <w:r>
        <w:t xml:space="preserve">s. These methods not only reflect Morocco’s rich textile heritage but also serve as a form of resistance against mass-produced garments that dominate global markets. However, the rise of fast fashion and digital fabrication technologies has posed challenges to traditional tailors in Casablanca, forcing many to adopt hybrid approaches that blend age-old skills with modern efficiency.</w:t>
      </w:r>
    </w:p>
    <w:p>
      <w:pPr>
        <w:pStyle w:val="BodyText"/>
      </w:pPr>
      <w:r>
        <w:t xml:space="preserve">Moreover, the role of</w:t>
      </w:r>
      <w:r>
        <w:t xml:space="preserve"> </w:t>
      </w:r>
      <w:r>
        <w:rPr>
          <w:bCs/>
          <w:b/>
        </w:rPr>
        <w:t xml:space="preserve">Tailor</w:t>
      </w:r>
      <w:r>
        <w:t xml:space="preserve">s in Casablanca extends beyond clothing production. They act as cultural ambassadors, preserving and transmitting knowledge about Moroccan dress codes and patterns. For instance, the</w:t>
      </w:r>
      <w:r>
        <w:t xml:space="preserve"> </w:t>
      </w:r>
      <w:r>
        <w:rPr>
          <w:iCs/>
          <w:i/>
        </w:rPr>
        <w:t xml:space="preserve">jellaba</w:t>
      </w:r>
      <w:r>
        <w:t xml:space="preserve">, a traditional robe worn by both men and women, is often tailored to reflect regional variations in fabric choice and embroidery styles. This customization underscores the significance of tailors in maintaining the distinctiveness of Moroccan identity.</w:t>
      </w:r>
    </w:p>
    <w:p>
      <w:pPr>
        <w:pStyle w:val="BodyText"/>
      </w:pPr>
      <w:r>
        <w:rPr>
          <w:bCs/>
          <w:b/>
        </w:rPr>
        <w:t xml:space="preserve">Cultural Significance:</w:t>
      </w:r>
    </w:p>
    <w:p>
      <w:pPr>
        <w:pStyle w:val="BodyText"/>
      </w:pPr>
      <w:r>
        <w:t xml:space="preserve">The</w:t>
      </w:r>
      <w:r>
        <w:t xml:space="preserve"> </w:t>
      </w:r>
      <w:r>
        <w:rPr>
          <w:bCs/>
          <w:b/>
        </w:rPr>
        <w:t xml:space="preserve">Tailor</w:t>
      </w:r>
      <w:r>
        <w:t xml:space="preserve"> </w:t>
      </w:r>
      <w:r>
        <w:t xml:space="preserve">in</w:t>
      </w:r>
      <w:r>
        <w:t xml:space="preserve"> </w:t>
      </w:r>
      <w:r>
        <w:rPr>
          <w:bCs/>
          <w:b/>
        </w:rPr>
        <w:t xml:space="preserve">Morocco Casablanca</w:t>
      </w:r>
      <w:r>
        <w:t xml:space="preserve"> </w:t>
      </w:r>
      <w:r>
        <w:t xml:space="preserve">embodies the intersection of artistry and utility, a duality that has sustained their relevance for centuries. In a society where clothing often signifies social status, religious affiliation, or regional origin, tailors play a critical role in shaping individual and communal identities. The study highlights how tailors in Casablanca have historically collaborated with designers to create garments for both local markets and international clients, thereby contributing to Morocco’s reputation as a hub of luxury textiles.</w:t>
      </w:r>
    </w:p>
    <w:p>
      <w:pPr>
        <w:pStyle w:val="BodyText"/>
      </w:pPr>
      <w:r>
        <w:t xml:space="preserve">Additionally, the document explores the socio-economic impact of tailoring on local communities in Casablanca. Many small-scale</w:t>
      </w:r>
      <w:r>
        <w:t xml:space="preserve"> </w:t>
      </w:r>
      <w:r>
        <w:rPr>
          <w:bCs/>
          <w:b/>
        </w:rPr>
        <w:t xml:space="preserve">Tailor</w:t>
      </w:r>
      <w:r>
        <w:t xml:space="preserve"> </w:t>
      </w:r>
      <w:r>
        <w:t xml:space="preserve">shops operate in family-owned workshops, providing employment opportunities for women and marginalized groups. However, competition from large manufacturing units and online retailers has led to a decline in traditional tailor businesses, raising concerns about the sustainability of this craft.</w:t>
      </w:r>
    </w:p>
    <w:p>
      <w:pPr>
        <w:pStyle w:val="BodyText"/>
      </w:pPr>
      <w:r>
        <w:rPr>
          <w:bCs/>
          <w:b/>
        </w:rPr>
        <w:t xml:space="preserve">Economic and Technological Adaptations:</w:t>
      </w:r>
    </w:p>
    <w:p>
      <w:pPr>
        <w:pStyle w:val="BodyText"/>
      </w:pPr>
      <w:r>
        <w:t xml:space="preserve">To remain competitive in a rapidly changing market,</w:t>
      </w:r>
      <w:r>
        <w:t xml:space="preserve"> </w:t>
      </w:r>
      <w:r>
        <w:rPr>
          <w:bCs/>
          <w:b/>
        </w:rPr>
        <w:t xml:space="preserve">Tailor</w:t>
      </w:r>
      <w:r>
        <w:t xml:space="preserve">s in</w:t>
      </w:r>
      <w:r>
        <w:t xml:space="preserve"> </w:t>
      </w:r>
      <w:r>
        <w:rPr>
          <w:bCs/>
          <w:b/>
        </w:rPr>
        <w:t xml:space="preserve">Morocco Casablanca</w:t>
      </w:r>
      <w:r>
        <w:t xml:space="preserve"> </w:t>
      </w:r>
      <w:r>
        <w:t xml:space="preserve">have increasingly incorporated digital tools such as computer-aided design (CAD) software and automated sewing machines. These adaptations have allowed artisans to produce high-quality garments more efficiently while still adhering to traditional standards of craftsmanship. However, some critics argue that the integration of technology risks diluting the cultural authenticity associated with handcrafted tailoring.</w:t>
      </w:r>
    </w:p>
    <w:p>
      <w:pPr>
        <w:pStyle w:val="BodyText"/>
      </w:pPr>
      <w:r>
        <w:t xml:space="preserve">The study also addresses the role of government and non-governmental organizations (NGOs) in supporting traditional tailoring. Initiatives such as training programs for young artisans, subsidies for small businesses, and cultural festivals celebrating Moroccan textiles have helped to revitalize interest in this profession. These efforts are crucial for ensuring that the legacy of</w:t>
      </w:r>
      <w:r>
        <w:t xml:space="preserve"> </w:t>
      </w:r>
      <w:r>
        <w:rPr>
          <w:bCs/>
          <w:b/>
        </w:rPr>
        <w:t xml:space="preserve">Tailor</w:t>
      </w:r>
      <w:r>
        <w:t xml:space="preserve">s in</w:t>
      </w:r>
      <w:r>
        <w:t xml:space="preserve"> </w:t>
      </w:r>
      <w:r>
        <w:rPr>
          <w:bCs/>
          <w:b/>
        </w:rPr>
        <w:t xml:space="preserve">Morocco Casablanca</w:t>
      </w:r>
      <w:r>
        <w:t xml:space="preserve"> </w:t>
      </w:r>
      <w:r>
        <w:t xml:space="preserve">endures in an era of technological disruption.</w:t>
      </w:r>
    </w:p>
    <w:p>
      <w:pPr>
        <w:pStyle w:val="BodyText"/>
      </w:pPr>
      <w:r>
        <w:rPr>
          <w:bCs/>
          <w:b/>
        </w:rPr>
        <w:t xml:space="preserve">Conclusion:</w:t>
      </w:r>
    </w:p>
    <w:p>
      <w:pPr>
        <w:pStyle w:val="BodyText"/>
      </w:pPr>
      <w:r>
        <w:t xml:space="preserve">In conclusion, the role of the</w:t>
      </w:r>
      <w:r>
        <w:t xml:space="preserve"> </w:t>
      </w:r>
      <w:r>
        <w:rPr>
          <w:bCs/>
          <w:b/>
        </w:rPr>
        <w:t xml:space="preserve">Tailor</w:t>
      </w:r>
      <w:r>
        <w:t xml:space="preserve"> </w:t>
      </w:r>
      <w:r>
        <w:t xml:space="preserve">in</w:t>
      </w:r>
      <w:r>
        <w:t xml:space="preserve"> </w:t>
      </w:r>
      <w:r>
        <w:rPr>
          <w:bCs/>
          <w:b/>
        </w:rPr>
        <w:t xml:space="preserve">Morocco Casablanca</w:t>
      </w:r>
      <w:r>
        <w:t xml:space="preserve"> </w:t>
      </w:r>
      <w:r>
        <w:t xml:space="preserve">is a microcosm of broader trends affecting traditional crafts globally. While modernization and globalization have introduced challenges, they have also created opportunities for innovation and cultural exchange. This academic document underscores the necessity of preserving traditional tailoring practices as a means of safeguarding Morocco’s intangible heritage while fostering economic resilience in urban centers like Casablanca. Future research could further explore the interplay between digital technologies and artisanal traditions in shaping the future of tailoring in</w:t>
      </w:r>
      <w:r>
        <w:t xml:space="preserve"> </w:t>
      </w:r>
      <w:r>
        <w:rPr>
          <w:bCs/>
          <w:b/>
        </w:rPr>
        <w:t xml:space="preserve">Morocco Casablanca</w:t>
      </w:r>
      <w:r>
        <w:t xml:space="preserve">.</w:t>
      </w:r>
    </w:p>
    <w:p>
      <w:pPr>
        <w:pStyle w:val="BodyText"/>
      </w:pPr>
      <w:r>
        <w:rPr>
          <w:bCs/>
          <w:b/>
        </w:rPr>
        <w:t xml:space="preserve">Keywords:</w:t>
      </w:r>
      <w:r>
        <w:t xml:space="preserve"> </w:t>
      </w:r>
      <w:r>
        <w:t xml:space="preserve">Abstract academic, Tailor, Morocco Casablanca.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Traditional Tailoring Practices in Morocco: A Focus on Casablanca</dc:title>
  <dc:creator/>
  <dc:language>en</dc:language>
  <cp:keywords/>
  <dcterms:created xsi:type="dcterms:W3CDTF">2026-07-20T14:55:33Z</dcterms:created>
  <dcterms:modified xsi:type="dcterms:W3CDTF">2026-07-20T14:55:33Z</dcterms:modified>
</cp:coreProperties>
</file>

<file path=docProps/custom.xml><?xml version="1.0" encoding="utf-8"?>
<Properties xmlns="http://schemas.openxmlformats.org/officeDocument/2006/custom-properties" xmlns:vt="http://schemas.openxmlformats.org/officeDocument/2006/docPropsVTypes"/>
</file>